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72AB" w14:textId="77777777" w:rsidR="00762B2E" w:rsidRDefault="00762B2E" w:rsidP="00762B2E">
      <w:pPr>
        <w:pStyle w:val="a6"/>
        <w:jc w:val="right"/>
        <w:rPr>
          <w:rFonts w:ascii="Courier New" w:hAnsi="Courier New" w:cs="Courier New"/>
          <w:sz w:val="24"/>
          <w:szCs w:val="24"/>
          <w:u w:val="none"/>
        </w:rPr>
      </w:pPr>
      <w:r>
        <w:rPr>
          <w:rStyle w:val="11"/>
          <w:color w:val="000000"/>
          <w:u w:val="none"/>
        </w:rPr>
        <w:t>УТВЕРЖДАЮ</w:t>
      </w:r>
    </w:p>
    <w:p w14:paraId="189BDFBD" w14:textId="77777777" w:rsidR="00762B2E" w:rsidRDefault="00762B2E" w:rsidP="00762B2E">
      <w:pPr>
        <w:pStyle w:val="a6"/>
        <w:jc w:val="right"/>
        <w:rPr>
          <w:rStyle w:val="11"/>
          <w:color w:val="000000"/>
          <w:u w:val="none"/>
        </w:rPr>
      </w:pPr>
      <w:r>
        <w:t>Главный врач</w:t>
      </w:r>
      <w:r>
        <w:rPr>
          <w:rStyle w:val="11"/>
          <w:color w:val="000000"/>
          <w:u w:val="none"/>
        </w:rPr>
        <w:t xml:space="preserve">  СПб ГБУЗ </w:t>
      </w:r>
    </w:p>
    <w:p w14:paraId="043740C5" w14:textId="56BC8089" w:rsidR="00762B2E" w:rsidRDefault="00762B2E" w:rsidP="00762B2E">
      <w:pPr>
        <w:pStyle w:val="a6"/>
        <w:jc w:val="right"/>
        <w:rPr>
          <w:rStyle w:val="11"/>
          <w:color w:val="000000"/>
          <w:u w:val="none"/>
        </w:rPr>
      </w:pPr>
      <w:r>
        <w:rPr>
          <w:rStyle w:val="11"/>
          <w:color w:val="000000"/>
          <w:u w:val="none"/>
        </w:rPr>
        <w:t>«Психоневрологический</w:t>
      </w:r>
    </w:p>
    <w:p w14:paraId="2D48EB28" w14:textId="7CA5EB0D" w:rsidR="00762B2E" w:rsidRDefault="00762B2E" w:rsidP="00762B2E">
      <w:pPr>
        <w:pStyle w:val="a6"/>
        <w:jc w:val="right"/>
        <w:rPr>
          <w:rFonts w:ascii="Courier New" w:hAnsi="Courier New" w:cs="Courier New"/>
          <w:sz w:val="24"/>
          <w:szCs w:val="24"/>
          <w:u w:val="none"/>
        </w:rPr>
      </w:pPr>
      <w:r>
        <w:rPr>
          <w:rStyle w:val="11"/>
          <w:color w:val="000000"/>
          <w:u w:val="none"/>
        </w:rPr>
        <w:t xml:space="preserve"> диспансер Фрунзенского района»</w:t>
      </w:r>
    </w:p>
    <w:p w14:paraId="6172199F" w14:textId="68D9D3A4" w:rsidR="00762B2E" w:rsidRDefault="00762B2E" w:rsidP="00762B2E">
      <w:pPr>
        <w:pStyle w:val="a6"/>
        <w:tabs>
          <w:tab w:val="left" w:leader="underscore" w:pos="4987"/>
        </w:tabs>
        <w:jc w:val="right"/>
        <w:rPr>
          <w:rFonts w:ascii="Courier New" w:hAnsi="Courier New" w:cs="Courier New"/>
          <w:sz w:val="24"/>
          <w:szCs w:val="24"/>
          <w:u w:val="none"/>
        </w:rPr>
      </w:pPr>
      <w:r>
        <w:rPr>
          <w:rStyle w:val="11"/>
          <w:color w:val="000000"/>
          <w:u w:val="none"/>
        </w:rPr>
        <w:t>________________ В.Д.Кустов</w:t>
      </w:r>
    </w:p>
    <w:p w14:paraId="714DDC86" w14:textId="4625DD84" w:rsidR="00762B2E" w:rsidRDefault="00762B2E" w:rsidP="00762B2E">
      <w:pPr>
        <w:pStyle w:val="a6"/>
        <w:tabs>
          <w:tab w:val="left" w:leader="underscore" w:pos="5383"/>
          <w:tab w:val="left" w:pos="5724"/>
          <w:tab w:val="left" w:leader="underscore" w:pos="7116"/>
        </w:tabs>
        <w:jc w:val="right"/>
        <w:rPr>
          <w:rFonts w:ascii="Courier New" w:hAnsi="Courier New" w:cs="Courier New"/>
          <w:sz w:val="24"/>
          <w:szCs w:val="24"/>
          <w:u w:val="none"/>
        </w:rPr>
      </w:pPr>
      <w:r>
        <w:rPr>
          <w:rStyle w:val="11"/>
          <w:color w:val="000000"/>
          <w:u w:val="none"/>
        </w:rPr>
        <w:t>« _» ________ 202</w:t>
      </w:r>
      <w:r w:rsidR="00114225">
        <w:rPr>
          <w:rStyle w:val="11"/>
          <w:color w:val="000000"/>
          <w:u w:val="none"/>
        </w:rPr>
        <w:t>4</w:t>
      </w:r>
      <w:r>
        <w:rPr>
          <w:rStyle w:val="11"/>
          <w:color w:val="000000"/>
          <w:u w:val="none"/>
        </w:rPr>
        <w:t xml:space="preserve"> года</w:t>
      </w:r>
    </w:p>
    <w:p w14:paraId="4F697288" w14:textId="77777777" w:rsidR="00762B2E" w:rsidRDefault="00762B2E" w:rsidP="00762B2E">
      <w:pPr>
        <w:pStyle w:val="13"/>
        <w:keepNext/>
        <w:keepLines/>
        <w:jc w:val="left"/>
        <w:rPr>
          <w:rStyle w:val="12"/>
          <w:b/>
          <w:bCs/>
          <w:color w:val="000000"/>
        </w:rPr>
      </w:pPr>
      <w:bookmarkStart w:id="0" w:name="bookmark0"/>
    </w:p>
    <w:p w14:paraId="28BF1274" w14:textId="77777777" w:rsidR="00762B2E" w:rsidRDefault="00762B2E" w:rsidP="00762B2E">
      <w:pPr>
        <w:pStyle w:val="13"/>
        <w:keepNext/>
        <w:keepLines/>
        <w:jc w:val="left"/>
        <w:rPr>
          <w:rStyle w:val="12"/>
          <w:b/>
          <w:bCs/>
          <w:color w:val="000000"/>
        </w:rPr>
      </w:pPr>
    </w:p>
    <w:p w14:paraId="6B4DE1BD" w14:textId="77777777" w:rsidR="00762B2E" w:rsidRDefault="00762B2E" w:rsidP="00762B2E">
      <w:pPr>
        <w:pStyle w:val="13"/>
        <w:keepNext/>
        <w:keepLines/>
        <w:jc w:val="left"/>
        <w:rPr>
          <w:rStyle w:val="12"/>
          <w:b/>
          <w:bCs/>
          <w:color w:val="000000"/>
        </w:rPr>
      </w:pPr>
    </w:p>
    <w:p w14:paraId="34A31C74" w14:textId="77777777" w:rsidR="00762B2E" w:rsidRDefault="00762B2E" w:rsidP="00762B2E">
      <w:pPr>
        <w:pStyle w:val="13"/>
        <w:keepNext/>
        <w:keepLines/>
        <w:jc w:val="left"/>
        <w:rPr>
          <w:rStyle w:val="12"/>
          <w:b/>
          <w:bCs/>
          <w:color w:val="000000"/>
        </w:rPr>
      </w:pPr>
    </w:p>
    <w:p w14:paraId="673D1386" w14:textId="77777777" w:rsidR="0033665F" w:rsidRDefault="0033665F" w:rsidP="00762B2E">
      <w:pPr>
        <w:pStyle w:val="13"/>
        <w:keepNext/>
        <w:keepLines/>
        <w:rPr>
          <w:rStyle w:val="12"/>
          <w:b/>
          <w:bCs/>
          <w:color w:val="000000"/>
        </w:rPr>
      </w:pPr>
    </w:p>
    <w:p w14:paraId="2D99B327" w14:textId="77777777" w:rsidR="0033665F" w:rsidRDefault="0033665F" w:rsidP="00762B2E">
      <w:pPr>
        <w:pStyle w:val="13"/>
        <w:keepNext/>
        <w:keepLines/>
        <w:rPr>
          <w:rStyle w:val="12"/>
          <w:b/>
          <w:bCs/>
          <w:color w:val="000000"/>
        </w:rPr>
      </w:pPr>
    </w:p>
    <w:p w14:paraId="082FD4E6" w14:textId="77777777" w:rsidR="0033665F" w:rsidRDefault="0033665F" w:rsidP="00762B2E">
      <w:pPr>
        <w:pStyle w:val="13"/>
        <w:keepNext/>
        <w:keepLines/>
        <w:rPr>
          <w:rStyle w:val="12"/>
          <w:b/>
          <w:bCs/>
          <w:color w:val="000000"/>
        </w:rPr>
      </w:pPr>
    </w:p>
    <w:p w14:paraId="639023FE" w14:textId="77777777" w:rsidR="0033665F" w:rsidRDefault="0033665F" w:rsidP="00762B2E">
      <w:pPr>
        <w:pStyle w:val="13"/>
        <w:keepNext/>
        <w:keepLines/>
        <w:rPr>
          <w:rStyle w:val="12"/>
          <w:b/>
          <w:bCs/>
          <w:color w:val="000000"/>
        </w:rPr>
      </w:pPr>
    </w:p>
    <w:p w14:paraId="4009534B" w14:textId="77777777" w:rsidR="0033665F" w:rsidRDefault="0033665F" w:rsidP="00762B2E">
      <w:pPr>
        <w:pStyle w:val="13"/>
        <w:keepNext/>
        <w:keepLines/>
        <w:rPr>
          <w:rStyle w:val="12"/>
          <w:b/>
          <w:bCs/>
          <w:color w:val="000000"/>
        </w:rPr>
      </w:pPr>
    </w:p>
    <w:p w14:paraId="5311F2DF" w14:textId="2BC1ACA7" w:rsidR="00762B2E" w:rsidRDefault="00762B2E" w:rsidP="00762B2E">
      <w:pPr>
        <w:pStyle w:val="13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2"/>
          <w:b/>
          <w:bCs/>
          <w:color w:val="000000"/>
        </w:rPr>
        <w:t>ПРОГРАММА</w:t>
      </w:r>
      <w:bookmarkEnd w:id="0"/>
    </w:p>
    <w:p w14:paraId="729F27F4" w14:textId="77777777" w:rsidR="00762B2E" w:rsidRDefault="00762B2E" w:rsidP="00762B2E">
      <w:pPr>
        <w:pStyle w:val="a6"/>
        <w:rPr>
          <w:rFonts w:ascii="Courier New" w:hAnsi="Courier New" w:cs="Courier New"/>
          <w:sz w:val="24"/>
          <w:szCs w:val="24"/>
          <w:u w:val="none"/>
        </w:rPr>
      </w:pPr>
      <w:r>
        <w:rPr>
          <w:rStyle w:val="11"/>
          <w:b/>
          <w:bCs/>
          <w:color w:val="000000"/>
          <w:u w:val="none"/>
        </w:rPr>
        <w:t>ЭНЕРГОСБЕРЕЖЕНИЯ И ПОВЫШЕНИЯ</w:t>
      </w:r>
    </w:p>
    <w:p w14:paraId="5ECCBEC3" w14:textId="77777777" w:rsidR="00762B2E" w:rsidRDefault="00762B2E" w:rsidP="00762B2E">
      <w:pPr>
        <w:pStyle w:val="a6"/>
        <w:rPr>
          <w:rFonts w:ascii="Courier New" w:hAnsi="Courier New" w:cs="Courier New"/>
          <w:sz w:val="24"/>
          <w:szCs w:val="24"/>
          <w:u w:val="none"/>
        </w:rPr>
      </w:pPr>
      <w:r>
        <w:rPr>
          <w:rStyle w:val="11"/>
          <w:b/>
          <w:bCs/>
          <w:color w:val="000000"/>
          <w:u w:val="none"/>
        </w:rPr>
        <w:t>ЭНЕРГЕТИЧЕСКОЙ ЭФФЕКТИВНОСТИ</w:t>
      </w:r>
    </w:p>
    <w:p w14:paraId="162A62F3" w14:textId="7CF39199" w:rsidR="00762B2E" w:rsidRDefault="0033665F" w:rsidP="00762B2E">
      <w:pPr>
        <w:pStyle w:val="a6"/>
        <w:rPr>
          <w:rFonts w:ascii="Courier New" w:hAnsi="Courier New" w:cs="Courier New"/>
          <w:sz w:val="24"/>
          <w:szCs w:val="24"/>
          <w:u w:val="none"/>
        </w:rPr>
      </w:pPr>
      <w:r w:rsidRPr="00E06F60">
        <w:t>Санкт-Петербургско</w:t>
      </w:r>
      <w:r>
        <w:t>го</w:t>
      </w:r>
      <w:r w:rsidRPr="00E06F60">
        <w:t xml:space="preserve"> государственно</w:t>
      </w:r>
      <w:r>
        <w:t>го</w:t>
      </w:r>
      <w:r w:rsidRPr="00E06F60">
        <w:t xml:space="preserve"> бюджетно</w:t>
      </w:r>
      <w:r>
        <w:t>го</w:t>
      </w:r>
      <w:r w:rsidRPr="00E06F60">
        <w:t xml:space="preserve"> учреждени</w:t>
      </w:r>
      <w:r>
        <w:t>я</w:t>
      </w:r>
      <w:r w:rsidRPr="00E06F60">
        <w:t xml:space="preserve"> здравоохранения «Психоневрологический диспансер Фрунзенского района»</w:t>
      </w:r>
      <w:r w:rsidRPr="00D61DB1">
        <w:t xml:space="preserve"> </w:t>
      </w:r>
      <w:r w:rsidR="00762B2E">
        <w:rPr>
          <w:rStyle w:val="11"/>
          <w:color w:val="000000"/>
        </w:rPr>
        <w:t>на 2024-2026 годы</w:t>
      </w:r>
    </w:p>
    <w:p w14:paraId="7A0CDDFD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40DF593F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7BC29A93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68D7504C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03DB7DA9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70AEE4A2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3047E22F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7BBD6900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301E83AE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475B02F1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7763E524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034FC4FA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24E89D8F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6145E5A6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6637FD68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080D994D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0D073533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0C8A2137" w14:textId="77777777" w:rsidR="0033665F" w:rsidRDefault="0033665F" w:rsidP="00762B2E">
      <w:pPr>
        <w:pStyle w:val="a6"/>
        <w:jc w:val="left"/>
        <w:rPr>
          <w:rStyle w:val="11"/>
          <w:color w:val="000000"/>
          <w:u w:val="none"/>
        </w:rPr>
      </w:pPr>
    </w:p>
    <w:p w14:paraId="7322B2A8" w14:textId="3AC928A8" w:rsidR="00762B2E" w:rsidRDefault="0033665F" w:rsidP="0033665F">
      <w:pPr>
        <w:pStyle w:val="a6"/>
        <w:rPr>
          <w:rFonts w:ascii="Courier New" w:hAnsi="Courier New" w:cs="Courier New"/>
          <w:sz w:val="24"/>
          <w:szCs w:val="24"/>
          <w:u w:val="none"/>
        </w:rPr>
      </w:pPr>
      <w:r>
        <w:rPr>
          <w:rStyle w:val="11"/>
          <w:color w:val="000000"/>
          <w:u w:val="none"/>
        </w:rPr>
        <w:t>Санкт-Петербург</w:t>
      </w:r>
      <w:r w:rsidR="00762B2E">
        <w:rPr>
          <w:rStyle w:val="11"/>
          <w:color w:val="000000"/>
          <w:u w:val="none"/>
        </w:rPr>
        <w:t>, 202</w:t>
      </w:r>
      <w:r w:rsidR="00114225">
        <w:rPr>
          <w:rStyle w:val="11"/>
          <w:color w:val="000000"/>
          <w:u w:val="none"/>
        </w:rPr>
        <w:t>4</w:t>
      </w:r>
    </w:p>
    <w:p w14:paraId="3AC9803B" w14:textId="77777777" w:rsidR="00762B2E" w:rsidRDefault="00762B2E" w:rsidP="00251A0E">
      <w:pPr>
        <w:pStyle w:val="ConsPlusNormal"/>
        <w:jc w:val="right"/>
        <w:outlineLvl w:val="1"/>
      </w:pPr>
    </w:p>
    <w:p w14:paraId="125F255C" w14:textId="77777777" w:rsidR="00762B2E" w:rsidRDefault="00762B2E" w:rsidP="00251A0E">
      <w:pPr>
        <w:pStyle w:val="ConsPlusNormal"/>
        <w:jc w:val="right"/>
        <w:outlineLvl w:val="1"/>
      </w:pPr>
    </w:p>
    <w:p w14:paraId="65C13728" w14:textId="77777777" w:rsidR="0033665F" w:rsidRPr="0033665F" w:rsidRDefault="0033665F" w:rsidP="0033665F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665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N 1</w:t>
      </w:r>
    </w:p>
    <w:p w14:paraId="406DDAB7" w14:textId="77777777" w:rsidR="0033665F" w:rsidRPr="0033665F" w:rsidRDefault="0033665F" w:rsidP="0033665F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665F">
        <w:rPr>
          <w:rFonts w:ascii="Times New Roman" w:eastAsiaTheme="minorHAnsi" w:hAnsi="Times New Roman" w:cs="Times New Roman"/>
          <w:sz w:val="28"/>
          <w:szCs w:val="28"/>
          <w:lang w:eastAsia="en-US"/>
        </w:rPr>
        <w:t>к требованиям к форме программы</w:t>
      </w:r>
    </w:p>
    <w:p w14:paraId="516C6882" w14:textId="77777777" w:rsidR="0033665F" w:rsidRPr="0033665F" w:rsidRDefault="0033665F" w:rsidP="0033665F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665F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энергосбережения</w:t>
      </w:r>
    </w:p>
    <w:p w14:paraId="46F22EC0" w14:textId="77777777" w:rsidR="0033665F" w:rsidRPr="0033665F" w:rsidRDefault="0033665F" w:rsidP="0033665F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665F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повышения энергетической</w:t>
      </w:r>
    </w:p>
    <w:p w14:paraId="53F84853" w14:textId="77777777" w:rsidR="0033665F" w:rsidRPr="0033665F" w:rsidRDefault="0033665F" w:rsidP="0033665F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665F">
        <w:rPr>
          <w:rFonts w:ascii="Times New Roman" w:eastAsiaTheme="minorHAnsi" w:hAnsi="Times New Roman" w:cs="Times New Roman"/>
          <w:sz w:val="28"/>
          <w:szCs w:val="28"/>
          <w:lang w:eastAsia="en-US"/>
        </w:rPr>
        <w:t>эффективности организаций</w:t>
      </w:r>
    </w:p>
    <w:p w14:paraId="76FB8A6A" w14:textId="77777777" w:rsidR="0033665F" w:rsidRPr="0033665F" w:rsidRDefault="0033665F" w:rsidP="0033665F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665F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участием государства</w:t>
      </w:r>
    </w:p>
    <w:p w14:paraId="2AFA04C9" w14:textId="77777777" w:rsidR="0033665F" w:rsidRPr="0033665F" w:rsidRDefault="0033665F" w:rsidP="0033665F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665F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муниципального образования</w:t>
      </w:r>
    </w:p>
    <w:p w14:paraId="54966BA9" w14:textId="77777777" w:rsidR="0033665F" w:rsidRPr="0033665F" w:rsidRDefault="0033665F" w:rsidP="0033665F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665F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отчетности о ходе ее реализации</w:t>
      </w:r>
    </w:p>
    <w:p w14:paraId="29AD07AA" w14:textId="77777777" w:rsidR="0033665F" w:rsidRPr="0033665F" w:rsidRDefault="0033665F" w:rsidP="0033665F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E0BD35B" w14:textId="77777777" w:rsidR="0033665F" w:rsidRPr="0033665F" w:rsidRDefault="0033665F" w:rsidP="0033665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59"/>
      <w:bookmarkEnd w:id="1"/>
      <w:r w:rsidRPr="0033665F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</w:t>
      </w:r>
    </w:p>
    <w:p w14:paraId="56B838A7" w14:textId="77777777" w:rsidR="0033665F" w:rsidRPr="0033665F" w:rsidRDefault="0033665F" w:rsidP="0033665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665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 ЭНЕРГОСБЕРЕЖЕНИЯ И ПОВЫШЕНИЯ</w:t>
      </w:r>
    </w:p>
    <w:p w14:paraId="74623C66" w14:textId="77777777" w:rsidR="0033665F" w:rsidRPr="0033665F" w:rsidRDefault="0033665F" w:rsidP="0033665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665F">
        <w:rPr>
          <w:rFonts w:ascii="Times New Roman" w:eastAsiaTheme="minorHAnsi" w:hAnsi="Times New Roman" w:cs="Times New Roman"/>
          <w:sz w:val="28"/>
          <w:szCs w:val="28"/>
          <w:lang w:eastAsia="en-US"/>
        </w:rPr>
        <w:t>ЭНЕРГЕТИЧЕСКОЙ ЭФФЕКТИВНОСТИ</w:t>
      </w:r>
    </w:p>
    <w:p w14:paraId="51F8AB73" w14:textId="77777777" w:rsidR="0033665F" w:rsidRDefault="0033665F" w:rsidP="0033665F">
      <w:pPr>
        <w:pStyle w:val="a6"/>
        <w:rPr>
          <w:rFonts w:ascii="Courier New" w:hAnsi="Courier New" w:cs="Courier New"/>
          <w:sz w:val="24"/>
          <w:szCs w:val="24"/>
          <w:u w:val="none"/>
        </w:rPr>
      </w:pPr>
      <w:r w:rsidRPr="00E06F60">
        <w:t>Санкт-Петербургско</w:t>
      </w:r>
      <w:r>
        <w:t>го</w:t>
      </w:r>
      <w:r w:rsidRPr="00E06F60">
        <w:t xml:space="preserve"> государственно</w:t>
      </w:r>
      <w:r>
        <w:t>го</w:t>
      </w:r>
      <w:r w:rsidRPr="00E06F60">
        <w:t xml:space="preserve"> бюджетно</w:t>
      </w:r>
      <w:r>
        <w:t>го</w:t>
      </w:r>
      <w:r w:rsidRPr="00E06F60">
        <w:t xml:space="preserve"> учреждени</w:t>
      </w:r>
      <w:r>
        <w:t>я</w:t>
      </w:r>
      <w:r w:rsidRPr="00E06F60">
        <w:t xml:space="preserve"> здравоохранения «Психоневрологический диспансер Фрунзенского района»</w:t>
      </w:r>
      <w:r w:rsidRPr="00D61DB1">
        <w:t xml:space="preserve"> </w:t>
      </w:r>
      <w:r>
        <w:rPr>
          <w:rStyle w:val="11"/>
          <w:color w:val="000000"/>
        </w:rPr>
        <w:t>на 2024-2026 годы</w:t>
      </w:r>
    </w:p>
    <w:p w14:paraId="2EE9F080" w14:textId="77777777" w:rsidR="0033665F" w:rsidRDefault="0033665F" w:rsidP="0033665F">
      <w:pPr>
        <w:pStyle w:val="ConsPlusNormal"/>
        <w:jc w:val="both"/>
      </w:pP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7294"/>
      </w:tblGrid>
      <w:tr w:rsidR="0033665F" w14:paraId="1F0B6B41" w14:textId="77777777" w:rsidTr="0033665F">
        <w:trPr>
          <w:trHeight w:val="894"/>
        </w:trPr>
        <w:tc>
          <w:tcPr>
            <w:tcW w:w="2405" w:type="dxa"/>
          </w:tcPr>
          <w:p w14:paraId="51CA5EC9" w14:textId="4BD63DFB" w:rsidR="0033665F" w:rsidRPr="0033665F" w:rsidRDefault="0033665F" w:rsidP="003B6073">
            <w:pPr>
              <w:pStyle w:val="ConsPlusNormal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33665F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Полное наименование организации</w:t>
            </w:r>
          </w:p>
        </w:tc>
        <w:tc>
          <w:tcPr>
            <w:tcW w:w="7294" w:type="dxa"/>
          </w:tcPr>
          <w:p w14:paraId="5BA333E9" w14:textId="3DE7A41F" w:rsidR="0033665F" w:rsidRPr="0033665F" w:rsidRDefault="0033665F" w:rsidP="003B6073">
            <w:pPr>
              <w:pStyle w:val="ConsPlusNormal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33665F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Санкт-Петербургское государственное бюджетное учреждение здравоохранения «Психоневрологический диспансер Фрунзенского района»</w:t>
            </w:r>
          </w:p>
        </w:tc>
      </w:tr>
      <w:tr w:rsidR="0033665F" w14:paraId="41F76AFF" w14:textId="77777777" w:rsidTr="0033665F">
        <w:tc>
          <w:tcPr>
            <w:tcW w:w="2405" w:type="dxa"/>
          </w:tcPr>
          <w:p w14:paraId="141E6EE3" w14:textId="77777777" w:rsidR="0033665F" w:rsidRPr="0033665F" w:rsidRDefault="0033665F" w:rsidP="003B6073">
            <w:pPr>
              <w:pStyle w:val="ConsPlusNormal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33665F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Основание для разработки программы</w:t>
            </w:r>
          </w:p>
        </w:tc>
        <w:tc>
          <w:tcPr>
            <w:tcW w:w="7294" w:type="dxa"/>
          </w:tcPr>
          <w:p w14:paraId="5C803D4A" w14:textId="77777777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Федеральный закон от 23.11.2009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261-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 энергосбережении и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Постановление Правительства Российской Федерации от 31.12.2009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1221 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</w:t>
            </w:r>
          </w:p>
          <w:p w14:paraId="5D6800A9" w14:textId="77777777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Постановление правительства Российской Федерации от 07.10.2019г.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1289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 ред. ПП РФ от 23.06.2020г.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914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установлены Требования к снижению государственными ( муниципальными) учреждениями объема потребляемых энергоресурсов. </w:t>
            </w:r>
          </w:p>
          <w:p w14:paraId="71EE195B" w14:textId="77777777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- Распоряжение Правительства Российской Федерации от 01.12.2009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1830-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</w:t>
            </w:r>
          </w:p>
          <w:p w14:paraId="1638EAB1" w14:textId="77777777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Приказ Министерства регионального развития Российской Федерации от 17.02.2010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61 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 утверждении примерного перечня мероприятий в области энергосбережения и повышения энергетической эффективности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</w:t>
            </w:r>
          </w:p>
          <w:p w14:paraId="36618253" w14:textId="77777777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Приказ Министерства регионального развития Российской федерации от 07.06.2010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273 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 утверждении методики расче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та значений целевых показателей в области энергосбережения и повышения энергетической эффективности, в том числе в сопоставимых условиях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</w:t>
            </w:r>
          </w:p>
          <w:p w14:paraId="276D30B4" w14:textId="77777777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Приказ Министерства экономического развития Российской Федерации от 24.10.2011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591 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порядке определения объе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мов снижения потребляемых государственным учреждением ресурсов в сопоставимых условиях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</w:t>
            </w:r>
          </w:p>
          <w:p w14:paraId="75D2FE6E" w14:textId="77777777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Приказ Минэнерго России от 30.06.2014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398 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</w:t>
            </w:r>
          </w:p>
          <w:p w14:paraId="6BF3AC7C" w14:textId="22FCB0EE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Приказ Минэкономразвития России от 15 июля 2020 г. N 425 (ред. от 09.03.2023) (утверждены требования к снижению государственными (муниципальными) учреждениями суммарного объема потребляемых им объема потребляемой ими энергоресурсов)</w:t>
            </w:r>
          </w:p>
          <w:p w14:paraId="41D5940C" w14:textId="531C5F05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-Приказ Минэкономразвития России от 09.03.2023 N 158 "О внесении изменений в Методические рекомендации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воды, утвержденные приказом Минэкономразвития России от 15 июля 2020 г. N 425"</w:t>
            </w:r>
          </w:p>
          <w:p w14:paraId="6E90BEDF" w14:textId="095E3D63" w:rsidR="0033665F" w:rsidRPr="001A2811" w:rsidRDefault="001A2811" w:rsidP="001A2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-Приказ Минэкономразвития России от 09.03.2023 N 159 "Об утверждении Положения о Департаменте государственных целевых программ и капитальных вложений Министерства экономического развития Российской Федерации"</w:t>
            </w:r>
          </w:p>
        </w:tc>
      </w:tr>
      <w:tr w:rsidR="0033665F" w14:paraId="430C68D8" w14:textId="77777777" w:rsidTr="0033665F">
        <w:tc>
          <w:tcPr>
            <w:tcW w:w="2405" w:type="dxa"/>
          </w:tcPr>
          <w:p w14:paraId="4BD08763" w14:textId="77777777" w:rsidR="0033665F" w:rsidRPr="0033665F" w:rsidRDefault="0033665F" w:rsidP="003B6073">
            <w:pPr>
              <w:pStyle w:val="ConsPlusNormal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33665F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lastRenderedPageBreak/>
              <w:t>Полное наименование исполнителей и (или) соисполнителей программы</w:t>
            </w:r>
          </w:p>
        </w:tc>
        <w:tc>
          <w:tcPr>
            <w:tcW w:w="7294" w:type="dxa"/>
          </w:tcPr>
          <w:p w14:paraId="34650F93" w14:textId="77777777" w:rsidR="003C4CE9" w:rsidRDefault="003C4CE9" w:rsidP="003B6073">
            <w:pPr>
              <w:pStyle w:val="ConsPlusNormal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3C4CE9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ИП «Вяткин Евгений Валерьевич»</w:t>
            </w:r>
          </w:p>
          <w:p w14:paraId="19E6B723" w14:textId="68FEAB9D" w:rsidR="0033665F" w:rsidRPr="0033665F" w:rsidRDefault="003C4CE9" w:rsidP="003B6073">
            <w:pPr>
              <w:pStyle w:val="ConsPlusNormal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Н</w:t>
            </w:r>
            <w:r w:rsidR="0033665F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ачальник хозяйственного отдела Гарманов Андрей Владимирович</w:t>
            </w:r>
          </w:p>
        </w:tc>
      </w:tr>
      <w:tr w:rsidR="0033665F" w14:paraId="66D279CB" w14:textId="77777777" w:rsidTr="0033665F">
        <w:tc>
          <w:tcPr>
            <w:tcW w:w="2405" w:type="dxa"/>
          </w:tcPr>
          <w:p w14:paraId="4E1F09F9" w14:textId="77777777" w:rsidR="0033665F" w:rsidRPr="0033665F" w:rsidRDefault="0033665F" w:rsidP="003B6073">
            <w:pPr>
              <w:pStyle w:val="ConsPlusNormal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33665F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Полное наименование разработчиков программы</w:t>
            </w:r>
          </w:p>
        </w:tc>
        <w:tc>
          <w:tcPr>
            <w:tcW w:w="7294" w:type="dxa"/>
          </w:tcPr>
          <w:p w14:paraId="17CE77B1" w14:textId="1119FE17" w:rsidR="0033665F" w:rsidRPr="0033665F" w:rsidRDefault="003C4CE9" w:rsidP="003B6073">
            <w:pPr>
              <w:pStyle w:val="ConsPlusNormal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3C4CE9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ИП «Вяткин Евгений Валерьевич»</w:t>
            </w:r>
          </w:p>
        </w:tc>
      </w:tr>
      <w:tr w:rsidR="0033665F" w14:paraId="3482F913" w14:textId="77777777" w:rsidTr="0033665F">
        <w:tc>
          <w:tcPr>
            <w:tcW w:w="2405" w:type="dxa"/>
          </w:tcPr>
          <w:p w14:paraId="33975F4D" w14:textId="77777777" w:rsidR="0033665F" w:rsidRPr="0033665F" w:rsidRDefault="0033665F" w:rsidP="003B6073">
            <w:pPr>
              <w:pStyle w:val="ConsPlusNormal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33665F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7294" w:type="dxa"/>
          </w:tcPr>
          <w:p w14:paraId="512FDECB" w14:textId="55C1A2F6" w:rsidR="0033665F" w:rsidRPr="001A2811" w:rsidRDefault="001A2811" w:rsidP="001A2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Повышение энергетической эффективности при потреблении энергетических ресурсов и реализация мероприятий в области энергосбережения</w:t>
            </w:r>
          </w:p>
        </w:tc>
      </w:tr>
      <w:tr w:rsidR="0033665F" w14:paraId="2B136A08" w14:textId="77777777" w:rsidTr="0033665F">
        <w:tc>
          <w:tcPr>
            <w:tcW w:w="2405" w:type="dxa"/>
          </w:tcPr>
          <w:p w14:paraId="1F9A13E3" w14:textId="77777777" w:rsidR="0033665F" w:rsidRPr="0033665F" w:rsidRDefault="0033665F" w:rsidP="003B6073">
            <w:pPr>
              <w:pStyle w:val="ConsPlusNormal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33665F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7294" w:type="dxa"/>
          </w:tcPr>
          <w:p w14:paraId="78CA36B2" w14:textId="77777777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Сокращение потребления топливно-энергетических ресурсов за счет повышения энергетической эффективности использования;</w:t>
            </w:r>
          </w:p>
          <w:p w14:paraId="3A7C1598" w14:textId="77777777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- Выполнение мероприятий в области энергосбережения, предусмотренных программой; </w:t>
            </w:r>
          </w:p>
          <w:p w14:paraId="74F9B7F7" w14:textId="0945167B" w:rsidR="0033665F" w:rsidRPr="001A2811" w:rsidRDefault="001A2811" w:rsidP="001A2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Достижение установленных целевых показателей программы</w:t>
            </w:r>
          </w:p>
        </w:tc>
      </w:tr>
      <w:tr w:rsidR="0033665F" w14:paraId="238B05B3" w14:textId="77777777" w:rsidTr="0033665F">
        <w:tc>
          <w:tcPr>
            <w:tcW w:w="2405" w:type="dxa"/>
          </w:tcPr>
          <w:p w14:paraId="22D76C95" w14:textId="77777777" w:rsidR="0033665F" w:rsidRPr="0033665F" w:rsidRDefault="0033665F" w:rsidP="003B6073">
            <w:pPr>
              <w:pStyle w:val="ConsPlusNormal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33665F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Целевые показатели программы</w:t>
            </w:r>
          </w:p>
        </w:tc>
        <w:tc>
          <w:tcPr>
            <w:tcW w:w="7294" w:type="dxa"/>
          </w:tcPr>
          <w:p w14:paraId="1BA47038" w14:textId="77777777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Снижение к 2026 году: </w:t>
            </w:r>
          </w:p>
          <w:p w14:paraId="773820F0" w14:textId="77777777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- удельного потребления электроэнергии </w:t>
            </w:r>
          </w:p>
          <w:p w14:paraId="4139105D" w14:textId="2D4260B7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</w:t>
            </w:r>
            <w:r w:rsidR="00D948B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удельного потребления тепловой энергии на отопление </w:t>
            </w:r>
          </w:p>
          <w:p w14:paraId="73D6BF7B" w14:textId="0E71DD07" w:rsidR="001A2811" w:rsidRDefault="001A2811" w:rsidP="001A2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удельного потребления воды</w:t>
            </w:r>
          </w:p>
          <w:p w14:paraId="3D6D4208" w14:textId="77777777" w:rsidR="0033665F" w:rsidRPr="0033665F" w:rsidRDefault="0033665F" w:rsidP="003B6073">
            <w:pPr>
              <w:pStyle w:val="ConsPlusNormal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</w:tr>
      <w:tr w:rsidR="0033665F" w14:paraId="7A6A327D" w14:textId="77777777" w:rsidTr="0033665F">
        <w:tc>
          <w:tcPr>
            <w:tcW w:w="2405" w:type="dxa"/>
          </w:tcPr>
          <w:p w14:paraId="276660DF" w14:textId="77777777" w:rsidR="0033665F" w:rsidRPr="0033665F" w:rsidRDefault="0033665F" w:rsidP="003B6073">
            <w:pPr>
              <w:pStyle w:val="ConsPlusNormal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33665F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7294" w:type="dxa"/>
          </w:tcPr>
          <w:p w14:paraId="7DBF0FAA" w14:textId="15952698" w:rsidR="00DA16B6" w:rsidRDefault="00DA16B6" w:rsidP="00DA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2024-2026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гг</w:t>
            </w:r>
          </w:p>
          <w:p w14:paraId="1D9F115F" w14:textId="77777777" w:rsidR="0033665F" w:rsidRPr="0033665F" w:rsidRDefault="0033665F" w:rsidP="003B6073">
            <w:pPr>
              <w:pStyle w:val="ConsPlusNormal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</w:tr>
      <w:tr w:rsidR="0033665F" w14:paraId="13FD3E9C" w14:textId="77777777" w:rsidTr="0033665F">
        <w:tc>
          <w:tcPr>
            <w:tcW w:w="2405" w:type="dxa"/>
          </w:tcPr>
          <w:p w14:paraId="571FE277" w14:textId="77777777" w:rsidR="0033665F" w:rsidRPr="0033665F" w:rsidRDefault="0033665F" w:rsidP="003B6073">
            <w:pPr>
              <w:pStyle w:val="ConsPlusNormal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33665F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7294" w:type="dxa"/>
          </w:tcPr>
          <w:p w14:paraId="499A0E6B" w14:textId="40563B95" w:rsidR="00DA16B6" w:rsidRDefault="00DA16B6" w:rsidP="00DA16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Бюджетные средства в размере </w:t>
            </w:r>
            <w:r w:rsidR="004D2EA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822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,00 тыс. рублей на весь период действия Программы, в том числе:</w:t>
            </w:r>
          </w:p>
          <w:p w14:paraId="3615B472" w14:textId="05D1E43A" w:rsidR="00DA16B6" w:rsidRDefault="00DA16B6" w:rsidP="00DA16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-в 2024 г .- </w:t>
            </w:r>
            <w:r w:rsidR="004D2EA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223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,00 тыс. рублей.</w:t>
            </w:r>
          </w:p>
          <w:p w14:paraId="2E89FFDB" w14:textId="04FCCAA2" w:rsidR="00DA16B6" w:rsidRDefault="00DA16B6" w:rsidP="00DA16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- в 2025 г. - </w:t>
            </w:r>
            <w:r w:rsidR="004D2EA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217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,00 тыс. рублей. </w:t>
            </w:r>
          </w:p>
          <w:p w14:paraId="7D3FCF36" w14:textId="16C65A57" w:rsidR="0033665F" w:rsidRPr="00DA16B6" w:rsidRDefault="00DA16B6" w:rsidP="00DA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- в 2026 г. - </w:t>
            </w:r>
            <w:r w:rsidR="004D2EA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382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,00 тыс. рублей.</w:t>
            </w:r>
          </w:p>
        </w:tc>
      </w:tr>
      <w:tr w:rsidR="0033665F" w14:paraId="0612B0CE" w14:textId="77777777" w:rsidTr="0033665F">
        <w:tc>
          <w:tcPr>
            <w:tcW w:w="2405" w:type="dxa"/>
          </w:tcPr>
          <w:p w14:paraId="7557A10A" w14:textId="77777777" w:rsidR="0033665F" w:rsidRPr="0033665F" w:rsidRDefault="0033665F" w:rsidP="003B6073">
            <w:pPr>
              <w:pStyle w:val="ConsPlusNormal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33665F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Планируемые результаты реализации программы</w:t>
            </w:r>
          </w:p>
        </w:tc>
        <w:tc>
          <w:tcPr>
            <w:tcW w:w="7294" w:type="dxa"/>
          </w:tcPr>
          <w:p w14:paraId="5005442A" w14:textId="77777777" w:rsidR="00DA16B6" w:rsidRDefault="00DA16B6" w:rsidP="00DA16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Экономия потребления за период реализации программы к 2026 году:</w:t>
            </w:r>
          </w:p>
          <w:p w14:paraId="7514E947" w14:textId="77777777" w:rsidR="00DA16B6" w:rsidRDefault="00DA16B6" w:rsidP="00DA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электрической энергии на 6,083 тыс. кВт*ч. тепловой энергии на отопление и вентиляцию на 29,026 Гкал холодной воды на 0,222 тыс.куб.м</w:t>
            </w:r>
          </w:p>
          <w:p w14:paraId="3DC9E994" w14:textId="77777777" w:rsidR="0033665F" w:rsidRPr="0033665F" w:rsidRDefault="0033665F" w:rsidP="003B6073">
            <w:pPr>
              <w:pStyle w:val="ConsPlusNormal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C8A939B" w14:textId="69470CC1" w:rsidR="00251A0E" w:rsidRDefault="00251A0E" w:rsidP="00251A0E">
      <w:pPr>
        <w:pStyle w:val="ConsPlusNormal"/>
        <w:jc w:val="right"/>
      </w:pPr>
    </w:p>
    <w:p w14:paraId="6C49ECD6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269F15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810B52A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837A454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239B514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612460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5E3332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2238F45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EB3EC91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42F374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572D339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4F93635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8CD726B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7FD3690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50BB507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540AABA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02AD2F3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606059B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E030144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1EA75A3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388023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663F0CF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A4C083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C5AB037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E466849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88D42C0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4D28F4A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1E6761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12D5B7E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03A424C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C5AB289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82D535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6F3E3CD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7811C20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7E5A15A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7907595" w14:textId="77777777" w:rsidR="00710326" w:rsidRDefault="00710326" w:rsidP="0071032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2A29A65" w14:textId="77777777" w:rsidR="00710998" w:rsidRDefault="00710998" w:rsidP="007103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  <w:sectPr w:rsidR="00710998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0B80B650" w14:textId="6FE5EC2E" w:rsidR="00710326" w:rsidRDefault="00710326" w:rsidP="007103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 2</w:t>
      </w:r>
    </w:p>
    <w:p w14:paraId="75335AFA" w14:textId="77777777" w:rsidR="00710326" w:rsidRDefault="00710326" w:rsidP="007103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 требованиям к форме программы</w:t>
      </w:r>
    </w:p>
    <w:p w14:paraId="0AB48C43" w14:textId="77777777" w:rsidR="00710326" w:rsidRDefault="00710326" w:rsidP="007103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области энергосбережения</w:t>
      </w:r>
    </w:p>
    <w:p w14:paraId="7C667864" w14:textId="77777777" w:rsidR="00710326" w:rsidRDefault="00710326" w:rsidP="007103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повышения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энергетической</w:t>
      </w:r>
    </w:p>
    <w:p w14:paraId="78218751" w14:textId="77777777" w:rsidR="00710326" w:rsidRDefault="00710326" w:rsidP="007103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эффективности организаций</w:t>
      </w:r>
    </w:p>
    <w:p w14:paraId="7B42D60D" w14:textId="77777777" w:rsidR="00710326" w:rsidRDefault="00710326" w:rsidP="007103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участием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государства</w:t>
      </w:r>
    </w:p>
    <w:p w14:paraId="72C59176" w14:textId="77777777" w:rsidR="00710326" w:rsidRDefault="00710326" w:rsidP="007103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муниципального образования</w:t>
      </w:r>
    </w:p>
    <w:p w14:paraId="3705BA30" w14:textId="2C100837" w:rsidR="00710326" w:rsidRDefault="00710326" w:rsidP="007103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 отчетности  о ходе  ее реализации</w:t>
      </w:r>
    </w:p>
    <w:p w14:paraId="7E17EFDB" w14:textId="77777777" w:rsidR="00710326" w:rsidRDefault="00710326" w:rsidP="007103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FE88DB3" w14:textId="77777777" w:rsidR="0049194D" w:rsidRDefault="0049194D" w:rsidP="0071032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3B1580B" w14:textId="77777777" w:rsidR="0049194D" w:rsidRDefault="0049194D" w:rsidP="0071032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1C48BE4" w14:textId="179113CD" w:rsidR="00710326" w:rsidRDefault="00710326" w:rsidP="0071032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СВЕДЕНИЯ</w:t>
      </w:r>
    </w:p>
    <w:p w14:paraId="1C379C79" w14:textId="77777777" w:rsidR="00710326" w:rsidRDefault="00710326" w:rsidP="0071032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 ЦЕЛЕВЫХ ПОКАЗАТЕЛЯХ ПРОГРАММЫ ЭНЕРГОСБЕРЕЖЕНИЯ И ПОВЫШЕНИЯ</w:t>
      </w:r>
    </w:p>
    <w:p w14:paraId="1C7A7E23" w14:textId="3D58FD1E" w:rsidR="00710326" w:rsidRDefault="00710326" w:rsidP="0071032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ЭНЕРГЕТИЧЕСКОЙ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ЭФФЕКТИВНОСТИ</w:t>
      </w:r>
    </w:p>
    <w:p w14:paraId="19F333BB" w14:textId="22143985" w:rsidR="00641C3D" w:rsidRDefault="00641C3D" w:rsidP="0071032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34D353B" w14:textId="77777777" w:rsidR="0049194D" w:rsidRDefault="0049194D" w:rsidP="0049194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F12012E" w14:textId="77777777" w:rsidR="0049194D" w:rsidRDefault="0049194D" w:rsidP="0049194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4D10B6" w14:textId="04000023" w:rsidR="00641C3D" w:rsidRPr="0049194D" w:rsidRDefault="00641C3D" w:rsidP="0049194D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9194D">
        <w:rPr>
          <w:rFonts w:ascii="Times New Roman CYR" w:hAnsi="Times New Roman CYR" w:cs="Times New Roman CYR"/>
          <w:color w:val="000000"/>
          <w:sz w:val="24"/>
          <w:szCs w:val="24"/>
        </w:rPr>
        <w:t>Целевые показатели (далее - ЦП ) отражают количественную и качественную оценку степени достижения целей энергосбережения и повышения энергетической эффективности и в совокупности эффективность реализации Программы.</w:t>
      </w:r>
    </w:p>
    <w:p w14:paraId="5E86E47E" w14:textId="77777777" w:rsidR="00641C3D" w:rsidRPr="0049194D" w:rsidRDefault="00641C3D" w:rsidP="0049194D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9194D">
        <w:rPr>
          <w:rFonts w:ascii="Times New Roman CYR" w:hAnsi="Times New Roman CYR" w:cs="Times New Roman CYR"/>
          <w:color w:val="000000"/>
          <w:sz w:val="24"/>
          <w:szCs w:val="24"/>
        </w:rPr>
        <w:t>Постановлением Правительства РФ от 07.10.2019 № 1289 утверждены требования к снижению государственными и муниципальными учреждениям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потребляемой ими воды.</w:t>
      </w:r>
    </w:p>
    <w:p w14:paraId="77F88F76" w14:textId="4572DB2E" w:rsidR="00641C3D" w:rsidRPr="0049194D" w:rsidRDefault="00641C3D" w:rsidP="0049194D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9194D">
        <w:rPr>
          <w:rFonts w:ascii="Times New Roman CYR" w:hAnsi="Times New Roman CYR" w:cs="Times New Roman CYR"/>
          <w:color w:val="000000"/>
          <w:sz w:val="24"/>
          <w:szCs w:val="24"/>
        </w:rPr>
        <w:t>Согласно Приказу Минэкономразвития России от 15.07.2020 № 425, исходя из необходимости совокупного снижения потребления энергетических ресурсов и воды в целом по государственным (муниципальным) учреждениям, целевой уровень снижения (ЦУС) потребления ресурсов рекомендуется определять в отношении каждого здания и каждого вида ресурсов.</w:t>
      </w:r>
    </w:p>
    <w:p w14:paraId="7CEF59B6" w14:textId="77777777" w:rsidR="00641C3D" w:rsidRPr="0049194D" w:rsidRDefault="00641C3D" w:rsidP="0049194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5A2581F" w14:textId="001B6F76" w:rsidR="00710326" w:rsidRDefault="00710326" w:rsidP="0071032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tbl>
      <w:tblPr>
        <w:tblW w:w="1508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7488"/>
        <w:gridCol w:w="1690"/>
        <w:gridCol w:w="1685"/>
        <w:gridCol w:w="1690"/>
        <w:gridCol w:w="1694"/>
      </w:tblGrid>
      <w:tr w:rsidR="00710326" w:rsidRPr="00710326" w14:paraId="5DE2232F" w14:textId="77777777" w:rsidTr="00BC6231">
        <w:trPr>
          <w:trHeight w:val="629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03F078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7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2D2BF3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программы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BFBC29A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14:paraId="54653FB2" w14:textId="77777777" w:rsidR="00710326" w:rsidRPr="00710326" w:rsidRDefault="00710326" w:rsidP="00710326">
            <w:pPr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4980E1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значения целевых показателей программы</w:t>
            </w:r>
          </w:p>
        </w:tc>
      </w:tr>
      <w:tr w:rsidR="00710326" w:rsidRPr="00710326" w14:paraId="364C077A" w14:textId="77777777" w:rsidTr="00BC6231">
        <w:trPr>
          <w:trHeight w:val="298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6CAE0C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5DD262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5CD324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1CE83E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065609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1F6400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г.</w:t>
            </w:r>
          </w:p>
        </w:tc>
      </w:tr>
      <w:tr w:rsidR="00710326" w:rsidRPr="00710326" w14:paraId="0B7B706B" w14:textId="77777777" w:rsidTr="00BC6231">
        <w:trPr>
          <w:trHeight w:val="31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C7A4FF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117DAB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0EB0FC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A87F4D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2878F4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4E329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10326" w:rsidRPr="00710326" w14:paraId="735B29DF" w14:textId="77777777" w:rsidTr="00BC6231">
        <w:trPr>
          <w:cantSplit/>
          <w:trHeight w:val="54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946827" w14:textId="77777777" w:rsidR="00710326" w:rsidRPr="00710326" w:rsidRDefault="00710326" w:rsidP="007103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6C6B3E" w14:textId="67A55DF4" w:rsidR="00710326" w:rsidRPr="00710326" w:rsidRDefault="00BC6231" w:rsidP="007103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Расчетное удельное потребление на плановый период (Расчетная форма ЦУС)</w:t>
            </w:r>
          </w:p>
        </w:tc>
      </w:tr>
      <w:tr w:rsidR="00710326" w:rsidRPr="00710326" w14:paraId="72EB1C4F" w14:textId="77777777" w:rsidTr="00BC6231">
        <w:trPr>
          <w:trHeight w:val="8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625610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68C55A4" w14:textId="6F314921" w:rsidR="00710326" w:rsidRPr="00710326" w:rsidRDefault="00641C3D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4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тепловой энергии на отопление и вентиляцию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BE4666" w14:textId="28B2CE99" w:rsidR="00710326" w:rsidRPr="00710326" w:rsidRDefault="00641C3D" w:rsidP="00641C3D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Втч/м2/ГСОП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9F9E61" w14:textId="0E8FBBC6" w:rsidR="00710326" w:rsidRPr="00710326" w:rsidRDefault="006216F5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8BDB96" w14:textId="2231AD41" w:rsidR="00710326" w:rsidRPr="00710326" w:rsidRDefault="00C21F3C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3D625" w14:textId="131F760A" w:rsidR="00710326" w:rsidRPr="00710326" w:rsidRDefault="00C21F3C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42,39</w:t>
            </w:r>
          </w:p>
        </w:tc>
      </w:tr>
      <w:tr w:rsidR="00710326" w:rsidRPr="00710326" w14:paraId="06D1BB60" w14:textId="77777777" w:rsidTr="00BC6231">
        <w:trPr>
          <w:trHeight w:val="57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A9FEDB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4A2F0A6" w14:textId="3070697A" w:rsidR="00710326" w:rsidRPr="00710326" w:rsidRDefault="00BC6231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BC6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электрической энергии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F6E906" w14:textId="3282BD77" w:rsidR="00710326" w:rsidRPr="00710326" w:rsidRDefault="00BC6231" w:rsidP="00710326">
            <w:pPr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BC6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кВтч/м2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56410D" w14:textId="2CFF1002" w:rsidR="00710326" w:rsidRPr="00710326" w:rsidRDefault="00BC6231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0A8090" w14:textId="7319F33D" w:rsidR="00710326" w:rsidRPr="00710326" w:rsidRDefault="00BC6231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30347" w14:textId="11F2FD5C" w:rsidR="00710326" w:rsidRPr="00710326" w:rsidRDefault="00BC6231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44,61</w:t>
            </w:r>
          </w:p>
        </w:tc>
      </w:tr>
      <w:tr w:rsidR="00710326" w:rsidRPr="00710326" w14:paraId="6FAA75E2" w14:textId="77777777" w:rsidTr="00BC6231">
        <w:trPr>
          <w:trHeight w:val="69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0DF9AA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2FB38B" w14:textId="19AA7131" w:rsidR="00710326" w:rsidRPr="00710326" w:rsidRDefault="00641C3D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4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холодной воды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07AB97" w14:textId="5C14EEE3" w:rsidR="00710326" w:rsidRPr="00710326" w:rsidRDefault="0049194D" w:rsidP="00710326">
            <w:pPr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4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м3/чел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4EC6B9" w14:textId="162F40E4" w:rsidR="00710326" w:rsidRPr="00710326" w:rsidRDefault="00C21F3C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2AA59C" w14:textId="431EC859" w:rsidR="00710326" w:rsidRPr="00710326" w:rsidRDefault="00C21F3C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03C00" w14:textId="27287B28" w:rsidR="00710326" w:rsidRPr="00710326" w:rsidRDefault="00C21F3C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4,78</w:t>
            </w:r>
          </w:p>
        </w:tc>
      </w:tr>
      <w:tr w:rsidR="00710326" w:rsidRPr="00710326" w14:paraId="5DA6D646" w14:textId="77777777" w:rsidTr="00BC6231">
        <w:trPr>
          <w:trHeight w:val="42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794D8B" w14:textId="77777777" w:rsidR="00710326" w:rsidRPr="00710326" w:rsidRDefault="00710326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0D20B" w14:textId="2CC0BFEB" w:rsidR="00710326" w:rsidRPr="00710326" w:rsidRDefault="00BC6231" w:rsidP="00710326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объем снижения</w:t>
            </w:r>
          </w:p>
        </w:tc>
      </w:tr>
      <w:tr w:rsidR="00C21F3C" w:rsidRPr="00710326" w14:paraId="4C585116" w14:textId="77777777" w:rsidTr="00BC6231">
        <w:trPr>
          <w:trHeight w:val="41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7712F2" w14:textId="77777777" w:rsidR="00C21F3C" w:rsidRPr="00710326" w:rsidRDefault="00C21F3C" w:rsidP="00C21F3C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71EADBF" w14:textId="35FA1E1E" w:rsidR="00C21F3C" w:rsidRPr="00710326" w:rsidRDefault="00C21F3C" w:rsidP="00C21F3C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4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тепловой энергии на отопление и вентиляцию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FC5E6F" w14:textId="7D1D2128" w:rsidR="00C21F3C" w:rsidRPr="00710326" w:rsidRDefault="00C21F3C" w:rsidP="00C21F3C">
            <w:pPr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BFD7AA" w14:textId="18119624" w:rsidR="00C21F3C" w:rsidRPr="00710326" w:rsidRDefault="00C21F3C" w:rsidP="00C21F3C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-6,52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C15AAB" w14:textId="6F526EE8" w:rsidR="00C21F3C" w:rsidRPr="00710326" w:rsidRDefault="00C21F3C" w:rsidP="00C21F3C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-6,62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017A9" w14:textId="647D9B73" w:rsidR="00C21F3C" w:rsidRPr="00710326" w:rsidRDefault="00C21F3C" w:rsidP="00C21F3C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-13,14</w:t>
            </w:r>
          </w:p>
        </w:tc>
      </w:tr>
      <w:tr w:rsidR="00BC6231" w:rsidRPr="00710326" w14:paraId="62CD8E4A" w14:textId="77777777" w:rsidTr="00BC6231">
        <w:trPr>
          <w:trHeight w:val="42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2B96A6" w14:textId="77777777" w:rsidR="00BC6231" w:rsidRPr="00710326" w:rsidRDefault="00BC6231" w:rsidP="00BC6231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A3F6074" w14:textId="6DB4B9D9" w:rsidR="00BC6231" w:rsidRPr="00710326" w:rsidRDefault="00BC6231" w:rsidP="00BC6231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BC6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электрической энергии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642F9D" w14:textId="456A5346" w:rsidR="00BC6231" w:rsidRPr="00710326" w:rsidRDefault="00BC6231" w:rsidP="00BC6231">
            <w:pPr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тыс.кВт*ч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835BF9" w14:textId="07F017DF" w:rsidR="00BC6231" w:rsidRPr="00710326" w:rsidRDefault="00C21F3C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6C334E" w14:textId="5B28531F" w:rsidR="00BC6231" w:rsidRPr="00710326" w:rsidRDefault="00C21F3C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-0,95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8F4A0" w14:textId="3650CA5B" w:rsidR="00BC6231" w:rsidRPr="00710326" w:rsidRDefault="00C21F3C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-1,89</w:t>
            </w:r>
          </w:p>
        </w:tc>
      </w:tr>
      <w:tr w:rsidR="00C21F3C" w:rsidRPr="00710326" w14:paraId="3C13B701" w14:textId="77777777" w:rsidTr="00BC6231">
        <w:trPr>
          <w:trHeight w:val="44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8A9DE" w14:textId="77777777" w:rsidR="00C21F3C" w:rsidRPr="00710326" w:rsidRDefault="00C21F3C" w:rsidP="00C21F3C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95C39" w14:textId="521D8509" w:rsidR="00C21F3C" w:rsidRPr="00710326" w:rsidRDefault="00C21F3C" w:rsidP="00C21F3C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4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холодной воды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3E7DB" w14:textId="7960FA88" w:rsidR="00C21F3C" w:rsidRPr="00710326" w:rsidRDefault="004052C8" w:rsidP="00C21F3C">
            <w:pPr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  <w:r w:rsidR="00C21F3C"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26B50" w14:textId="31BE9C0F" w:rsidR="00C21F3C" w:rsidRPr="00710326" w:rsidRDefault="00C21F3C" w:rsidP="00C21F3C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-0,057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0BC317" w14:textId="59DC3105" w:rsidR="00C21F3C" w:rsidRPr="00710326" w:rsidRDefault="00C21F3C" w:rsidP="00C21F3C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-0,059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19D3" w14:textId="2046936E" w:rsidR="00C21F3C" w:rsidRPr="00710326" w:rsidRDefault="00C21F3C" w:rsidP="00C21F3C">
            <w:pP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-0,115</w:t>
            </w:r>
          </w:p>
        </w:tc>
      </w:tr>
      <w:tr w:rsidR="006216F5" w:rsidRPr="00710326" w14:paraId="0D9096CD" w14:textId="77777777" w:rsidTr="00652FEA">
        <w:trPr>
          <w:trHeight w:val="44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6CB3A" w14:textId="4A1DFA7F" w:rsidR="006216F5" w:rsidRPr="00710326" w:rsidRDefault="006216F5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75DD" w14:textId="5D48FFF1" w:rsidR="006216F5" w:rsidRPr="00710326" w:rsidRDefault="006216F5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объем потребления</w:t>
            </w:r>
          </w:p>
        </w:tc>
      </w:tr>
      <w:tr w:rsidR="00BC6231" w:rsidRPr="00710326" w14:paraId="60227EAC" w14:textId="77777777" w:rsidTr="00DA2DC7">
        <w:trPr>
          <w:trHeight w:val="44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B51F2" w14:textId="42D0146C" w:rsidR="006216F5" w:rsidRPr="00710326" w:rsidRDefault="006216F5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53AC65" w14:textId="785859EE" w:rsidR="00BC6231" w:rsidRPr="00641C3D" w:rsidRDefault="00BC6231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тепловой энергии на отопление и вентиляцию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0985B8" w14:textId="0F67FC0B" w:rsidR="00BC6231" w:rsidRPr="00710326" w:rsidRDefault="006216F5" w:rsidP="00BC6231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5BB451" w14:textId="3B100198" w:rsidR="00BC6231" w:rsidRPr="00710326" w:rsidRDefault="00C21F3C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16469" w14:textId="103A1794" w:rsidR="00BC6231" w:rsidRPr="00710326" w:rsidRDefault="00C21F3C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425,71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F9F2" w14:textId="3F4A62BC" w:rsidR="00BC6231" w:rsidRPr="00710326" w:rsidRDefault="00C21F3C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412,57</w:t>
            </w:r>
          </w:p>
        </w:tc>
      </w:tr>
      <w:tr w:rsidR="00BC6231" w:rsidRPr="00710326" w14:paraId="6C8748DF" w14:textId="77777777" w:rsidTr="00DA2DC7">
        <w:trPr>
          <w:trHeight w:val="44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6BED9" w14:textId="4E62C409" w:rsidR="00BC6231" w:rsidRPr="00710326" w:rsidRDefault="006216F5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27455FB" w14:textId="53D2468A" w:rsidR="00BC6231" w:rsidRPr="00641C3D" w:rsidRDefault="00BC6231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электрической энергии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38580" w14:textId="44E906C1" w:rsidR="00BC6231" w:rsidRPr="00710326" w:rsidRDefault="00BC6231" w:rsidP="00BC6231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тыс.кВт*ч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F58181" w14:textId="270191C6" w:rsidR="00BC6231" w:rsidRPr="00710326" w:rsidRDefault="006216F5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5EB0A" w14:textId="1604C0E4" w:rsidR="00BC6231" w:rsidRPr="00710326" w:rsidRDefault="006216F5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8273" w14:textId="39DF8053" w:rsidR="00BC6231" w:rsidRPr="00710326" w:rsidRDefault="006216F5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121,81</w:t>
            </w:r>
          </w:p>
        </w:tc>
      </w:tr>
      <w:tr w:rsidR="00BC6231" w:rsidRPr="00710326" w14:paraId="7B665639" w14:textId="77777777" w:rsidTr="00BC6231">
        <w:trPr>
          <w:trHeight w:val="44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8AC5D" w14:textId="15A5FE13" w:rsidR="00BC6231" w:rsidRPr="00710326" w:rsidRDefault="006216F5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93CDC" w14:textId="3AB50629" w:rsidR="00BC6231" w:rsidRPr="00641C3D" w:rsidRDefault="00BC6231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холодной воды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08BEE" w14:textId="2C504E95" w:rsidR="00BC6231" w:rsidRPr="00710326" w:rsidRDefault="004052C8" w:rsidP="00BC6231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  <w:r w:rsidR="00BC6231" w:rsidRPr="0071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C4F24B" w14:textId="48077CF0" w:rsidR="00BC6231" w:rsidRPr="00710326" w:rsidRDefault="00C21F3C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8FF000" w14:textId="1D1330F3" w:rsidR="00BC6231" w:rsidRPr="00710326" w:rsidRDefault="00C21F3C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1827" w14:textId="2044643A" w:rsidR="00BC6231" w:rsidRPr="00710326" w:rsidRDefault="00C21F3C" w:rsidP="00BC6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1,127</w:t>
            </w:r>
          </w:p>
        </w:tc>
      </w:tr>
    </w:tbl>
    <w:p w14:paraId="2F6E9DA6" w14:textId="77777777" w:rsidR="00BC6231" w:rsidRPr="00BC6231" w:rsidRDefault="00BC6231" w:rsidP="00710326">
      <w:pPr>
        <w:autoSpaceDE w:val="0"/>
        <w:autoSpaceDN w:val="0"/>
        <w:adjustRightInd w:val="0"/>
        <w:jc w:val="center"/>
        <w:rPr>
          <w:rFonts w:cs="TimesNewRomanPSMT"/>
          <w:b/>
          <w:bCs/>
          <w:color w:val="000000"/>
          <w:sz w:val="28"/>
          <w:szCs w:val="28"/>
        </w:rPr>
      </w:pPr>
    </w:p>
    <w:p w14:paraId="05941E83" w14:textId="77777777" w:rsidR="00710998" w:rsidRDefault="00710998" w:rsidP="00251A0E">
      <w:pPr>
        <w:pStyle w:val="ConsPlusNormal"/>
        <w:jc w:val="both"/>
      </w:pPr>
    </w:p>
    <w:p w14:paraId="3CCA37B6" w14:textId="77777777" w:rsidR="00763326" w:rsidRDefault="00763326" w:rsidP="00763326">
      <w:pPr>
        <w:pStyle w:val="ConsPlusNormal"/>
        <w:jc w:val="right"/>
        <w:outlineLvl w:val="1"/>
      </w:pPr>
    </w:p>
    <w:p w14:paraId="7A380C43" w14:textId="77777777" w:rsidR="00763326" w:rsidRDefault="00763326" w:rsidP="00763326">
      <w:pPr>
        <w:pStyle w:val="ConsPlusNormal"/>
        <w:jc w:val="right"/>
        <w:outlineLvl w:val="1"/>
      </w:pPr>
    </w:p>
    <w:p w14:paraId="26898EE3" w14:textId="77777777" w:rsidR="00763326" w:rsidRDefault="00763326" w:rsidP="00763326">
      <w:pPr>
        <w:pStyle w:val="ConsPlusNormal"/>
        <w:jc w:val="right"/>
        <w:outlineLvl w:val="1"/>
      </w:pPr>
    </w:p>
    <w:p w14:paraId="2DE1B470" w14:textId="77777777" w:rsidR="00763326" w:rsidRDefault="00763326" w:rsidP="00763326">
      <w:pPr>
        <w:pStyle w:val="ConsPlusNormal"/>
        <w:jc w:val="right"/>
        <w:outlineLvl w:val="1"/>
      </w:pPr>
    </w:p>
    <w:p w14:paraId="6028F0C8" w14:textId="77777777" w:rsidR="00C321D7" w:rsidRDefault="00C321D7" w:rsidP="00C321D7">
      <w:pPr>
        <w:pStyle w:val="ConsPlusNormal"/>
        <w:jc w:val="right"/>
        <w:outlineLvl w:val="1"/>
      </w:pPr>
      <w:bookmarkStart w:id="2" w:name="_Hlk152593871"/>
      <w:r>
        <w:lastRenderedPageBreak/>
        <w:t>Приложение N 3</w:t>
      </w:r>
    </w:p>
    <w:p w14:paraId="1DAA21D1" w14:textId="77777777" w:rsidR="00C321D7" w:rsidRDefault="00C321D7" w:rsidP="00C321D7">
      <w:pPr>
        <w:pStyle w:val="ConsPlusNormal"/>
        <w:jc w:val="right"/>
      </w:pPr>
      <w:r>
        <w:t>к требованиям к форме программы</w:t>
      </w:r>
    </w:p>
    <w:p w14:paraId="22E01DC1" w14:textId="77777777" w:rsidR="00C321D7" w:rsidRDefault="00C321D7" w:rsidP="00C321D7">
      <w:pPr>
        <w:pStyle w:val="ConsPlusNormal"/>
        <w:jc w:val="right"/>
      </w:pPr>
      <w:r>
        <w:t>в области энергосбережения</w:t>
      </w:r>
    </w:p>
    <w:p w14:paraId="0AE22BE4" w14:textId="77777777" w:rsidR="00C321D7" w:rsidRDefault="00C321D7" w:rsidP="00C321D7">
      <w:pPr>
        <w:pStyle w:val="ConsPlusNormal"/>
        <w:jc w:val="right"/>
      </w:pPr>
      <w:r>
        <w:t>и повышения энергетической</w:t>
      </w:r>
    </w:p>
    <w:p w14:paraId="21BA74D7" w14:textId="77777777" w:rsidR="00C321D7" w:rsidRDefault="00C321D7" w:rsidP="00C321D7">
      <w:pPr>
        <w:pStyle w:val="ConsPlusNormal"/>
        <w:jc w:val="right"/>
      </w:pPr>
      <w:r>
        <w:t>эффективности организаций</w:t>
      </w:r>
    </w:p>
    <w:p w14:paraId="092119A0" w14:textId="77777777" w:rsidR="00C321D7" w:rsidRDefault="00C321D7" w:rsidP="00C321D7">
      <w:pPr>
        <w:pStyle w:val="ConsPlusNormal"/>
        <w:jc w:val="right"/>
      </w:pPr>
      <w:r>
        <w:t>с участием государства</w:t>
      </w:r>
    </w:p>
    <w:p w14:paraId="55E0C778" w14:textId="77777777" w:rsidR="00C321D7" w:rsidRDefault="00C321D7" w:rsidP="00C321D7">
      <w:pPr>
        <w:pStyle w:val="ConsPlusNormal"/>
        <w:jc w:val="right"/>
      </w:pPr>
      <w:r>
        <w:t>и муниципального образования</w:t>
      </w:r>
    </w:p>
    <w:p w14:paraId="2B513736" w14:textId="77777777" w:rsidR="00C321D7" w:rsidRDefault="00C321D7" w:rsidP="00F566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3F4045"/>
          <w:sz w:val="19"/>
          <w:szCs w:val="19"/>
        </w:rPr>
      </w:pPr>
      <w:r>
        <w:t>и отчетности о ходе ее реализации</w:t>
      </w:r>
    </w:p>
    <w:p w14:paraId="65BFECAE" w14:textId="77777777" w:rsidR="00C321D7" w:rsidRDefault="00C321D7" w:rsidP="00C321D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0EE7B5CB" w14:textId="77777777" w:rsidR="00C321D7" w:rsidRPr="001A605B" w:rsidRDefault="00C321D7" w:rsidP="00C321D7">
      <w:pPr>
        <w:pStyle w:val="13"/>
        <w:keepNext/>
        <w:keepLines/>
        <w:ind w:firstLine="708"/>
        <w:rPr>
          <w:rStyle w:val="12"/>
          <w:b/>
          <w:bCs/>
        </w:rPr>
      </w:pPr>
      <w:r w:rsidRPr="001A605B">
        <w:rPr>
          <w:rStyle w:val="12"/>
        </w:rPr>
        <w:t>ПЕРЕЧЕНЬ МЕРОПРИЯТИЙ ПРОГРАММЫ ЭНЕРГОСБЕРЕЖЕНИЯ И ПОВЫШЕНИЯ ЭНЕРГЕТИЧЕСКОЙ ЭФФЕКТИВНОСТИ</w:t>
      </w:r>
    </w:p>
    <w:p w14:paraId="6A35D368" w14:textId="77777777" w:rsidR="00C321D7" w:rsidRDefault="00C321D7" w:rsidP="00C321D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2DFC327F" w14:textId="77777777" w:rsidR="00C321D7" w:rsidRDefault="00C321D7" w:rsidP="00C321D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3F29F353" w14:textId="77777777" w:rsidR="00C321D7" w:rsidRDefault="00C321D7" w:rsidP="00C321D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2322"/>
        <w:gridCol w:w="1020"/>
        <w:gridCol w:w="990"/>
        <w:gridCol w:w="517"/>
        <w:gridCol w:w="627"/>
        <w:gridCol w:w="467"/>
        <w:gridCol w:w="985"/>
        <w:gridCol w:w="990"/>
        <w:gridCol w:w="517"/>
        <w:gridCol w:w="584"/>
        <w:gridCol w:w="567"/>
        <w:gridCol w:w="985"/>
        <w:gridCol w:w="13"/>
        <w:gridCol w:w="977"/>
        <w:gridCol w:w="517"/>
        <w:gridCol w:w="13"/>
        <w:gridCol w:w="614"/>
        <w:gridCol w:w="530"/>
        <w:gridCol w:w="12"/>
        <w:gridCol w:w="973"/>
        <w:gridCol w:w="12"/>
        <w:gridCol w:w="13"/>
      </w:tblGrid>
      <w:tr w:rsidR="00C321D7" w:rsidRPr="009E1EA9" w14:paraId="11F01337" w14:textId="77777777" w:rsidTr="00B2117E"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8920A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77023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Энергосберегающее мероприятие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555B4C6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Необходимое количество (ед. измерения)</w:t>
            </w:r>
          </w:p>
        </w:tc>
        <w:tc>
          <w:tcPr>
            <w:tcW w:w="3586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404E367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65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A94A73B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661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060D8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  <w:t>2026 год</w:t>
            </w:r>
          </w:p>
        </w:tc>
      </w:tr>
      <w:tr w:rsidR="00C321D7" w:rsidRPr="009E1EA9" w14:paraId="1D749BD3" w14:textId="77777777" w:rsidTr="00B2117E"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DE92A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6D557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1FB31F5B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6BB1A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Финансовое обеспечение реализации мероприятий</w:t>
            </w:r>
          </w:p>
        </w:tc>
        <w:tc>
          <w:tcPr>
            <w:tcW w:w="2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2404B481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Экономия топливно-энергетических ресурсов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D8D75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Финансовое обеспечение реализации мероприятий</w:t>
            </w:r>
          </w:p>
        </w:tc>
        <w:tc>
          <w:tcPr>
            <w:tcW w:w="2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8789E1D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Экономия топливно-энергетических ресурсов</w:t>
            </w:r>
          </w:p>
        </w:tc>
        <w:tc>
          <w:tcPr>
            <w:tcW w:w="150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6ABDB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Финансовое обеспечение реализации мероприятий</w:t>
            </w:r>
          </w:p>
        </w:tc>
        <w:tc>
          <w:tcPr>
            <w:tcW w:w="21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BCAEC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Экономия топливно-энергетических ресурсов</w:t>
            </w:r>
          </w:p>
        </w:tc>
      </w:tr>
      <w:tr w:rsidR="00C321D7" w:rsidRPr="009E1EA9" w14:paraId="1FFCE2CD" w14:textId="77777777" w:rsidTr="00B2117E">
        <w:trPr>
          <w:gridAfter w:val="1"/>
          <w:wAfter w:w="13" w:type="dxa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AAA32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01102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5C89798E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911EE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1AD07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 натуральном выражении</w:t>
            </w:r>
          </w:p>
        </w:tc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7F57D003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 стоимостном выражении,</w:t>
            </w: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15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6D407A3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5DE7D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 натуральном выражении</w:t>
            </w:r>
          </w:p>
        </w:tc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00A55F4B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 стоимостном выражении,</w:t>
            </w: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1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34579B7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B4788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 натуральном выражении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420D7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 стоимостном выражении,</w:t>
            </w: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C321D7" w:rsidRPr="009E1EA9" w14:paraId="153DA46A" w14:textId="77777777" w:rsidTr="00B2117E">
        <w:trPr>
          <w:gridAfter w:val="2"/>
          <w:wAfter w:w="25" w:type="dxa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58E57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27E77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383A736C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AC80F" w14:textId="74C1CCBB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9A869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объем,</w:t>
            </w: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EB07E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59E46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4E5CEBA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8939B" w14:textId="49D80BF5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37992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объем,</w:t>
            </w: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BD531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E9C15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C069EF4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CE1DD" w14:textId="004F90BF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1B26D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объем,</w:t>
            </w: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6E2F3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D7EF0" w14:textId="77777777" w:rsidR="00C321D7" w:rsidRPr="009E1EA9" w:rsidRDefault="00C321D7" w:rsidP="003B6073">
            <w:pPr>
              <w:jc w:val="center"/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B7E01" w14:textId="77777777" w:rsidR="00C321D7" w:rsidRPr="009E1EA9" w:rsidRDefault="00C321D7" w:rsidP="003B6073">
            <w:pPr>
              <w:rPr>
                <w:rFonts w:ascii="Calibri" w:eastAsia="Times New Roman" w:hAnsi="Calibri" w:cs="Calibri"/>
                <w:color w:val="1A1A1A"/>
                <w:sz w:val="20"/>
                <w:szCs w:val="20"/>
                <w:lang w:eastAsia="ru-RU"/>
              </w:rPr>
            </w:pPr>
          </w:p>
        </w:tc>
      </w:tr>
      <w:tr w:rsidR="00C321D7" w:rsidRPr="009E1EA9" w14:paraId="632BA6EA" w14:textId="77777777" w:rsidTr="00B2117E">
        <w:trPr>
          <w:gridAfter w:val="2"/>
          <w:wAfter w:w="25" w:type="dxa"/>
          <w:trHeight w:val="1305"/>
        </w:trPr>
        <w:tc>
          <w:tcPr>
            <w:tcW w:w="2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8D924E3" w14:textId="68F9F8EA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Мероприятия, направленные на повышение тепловой защиты зданий, строений, сооружений</w:t>
            </w:r>
            <w:r w:rsidR="00291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</w:t>
            </w:r>
            <w:r w:rsidR="00CF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291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энергоэффективность системы отопления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00"/>
            <w:vAlign w:val="center"/>
            <w:hideMark/>
          </w:tcPr>
          <w:p w14:paraId="3D690303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0A56F52" w14:textId="56B79BA1" w:rsidR="00C321D7" w:rsidRPr="009E1EA9" w:rsidRDefault="00D948B3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5AC5F79" w14:textId="01B63AF1" w:rsidR="00C321D7" w:rsidRPr="009E1EA9" w:rsidRDefault="001B190B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68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0D79820" w14:textId="446ABCDE" w:rsidR="00C321D7" w:rsidRPr="009E1EA9" w:rsidRDefault="0054529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6,52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9F3C989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00"/>
            <w:vAlign w:val="center"/>
            <w:hideMark/>
          </w:tcPr>
          <w:p w14:paraId="6887524D" w14:textId="51B807D1" w:rsidR="00C321D7" w:rsidRPr="009E1EA9" w:rsidRDefault="0054529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17,103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A6D4365" w14:textId="217B8F16" w:rsidR="00C321D7" w:rsidRPr="009E1EA9" w:rsidRDefault="00D948B3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CBF30FD" w14:textId="7399C2B0" w:rsidR="00C321D7" w:rsidRPr="009E1EA9" w:rsidRDefault="001B190B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89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DC735B3" w14:textId="68F8BED7" w:rsidR="00C321D7" w:rsidRPr="009E1EA9" w:rsidRDefault="0054529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6,62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E63DB10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00"/>
            <w:vAlign w:val="center"/>
            <w:hideMark/>
          </w:tcPr>
          <w:p w14:paraId="47D7AFC8" w14:textId="27FD9180" w:rsidR="00C321D7" w:rsidRPr="009E1EA9" w:rsidRDefault="0054529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18,144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87F639F" w14:textId="49F70768" w:rsidR="00C321D7" w:rsidRPr="009E1EA9" w:rsidRDefault="00D948B3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A1DAE0C" w14:textId="0F22DFD9" w:rsidR="00C321D7" w:rsidRPr="009E1EA9" w:rsidRDefault="003C4CE9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37</w:t>
            </w: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FAAA953" w14:textId="3427885F" w:rsidR="00C321D7" w:rsidRPr="009E1EA9" w:rsidRDefault="003C4CE9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5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12E9A03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3D73C28" w14:textId="48FBD9A8" w:rsidR="00C321D7" w:rsidRPr="009E1EA9" w:rsidRDefault="003C4CE9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17.202</w:t>
            </w:r>
          </w:p>
        </w:tc>
      </w:tr>
      <w:tr w:rsidR="00C321D7" w:rsidRPr="009E1EA9" w14:paraId="529940CF" w14:textId="77777777" w:rsidTr="00B2117E">
        <w:trPr>
          <w:gridAfter w:val="2"/>
          <w:wAfter w:w="25" w:type="dxa"/>
          <w:trHeight w:val="1200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F5DC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DCEC0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Уплотнение и утепление дверных блоков на входе в здание и обеспечение автоматического закрывания дверей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3CE1505A" w14:textId="5C1D4A7F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</w:t>
            </w:r>
            <w:r w:rsidR="00D91D3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шт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453CE" w14:textId="6F5E253B" w:rsidR="00C321D7" w:rsidRPr="009E1EA9" w:rsidRDefault="00D948B3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FC7C6" w14:textId="2A98F53D" w:rsidR="00C321D7" w:rsidRPr="009E1EA9" w:rsidRDefault="001B190B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</w:t>
            </w:r>
            <w:r w:rsidR="00C321D7"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FCAC6" w14:textId="5C234844" w:rsidR="00C321D7" w:rsidRPr="009E1EA9" w:rsidRDefault="00945AA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2F195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Гкал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018AD14D" w14:textId="550F0B21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5,</w:t>
            </w:r>
            <w:r w:rsidR="00945AA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C273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9B503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20A55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33B58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Гкал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7C857FD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46785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40E4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516D5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9BD14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Гкал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7579E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</w:tr>
      <w:tr w:rsidR="00F56685" w:rsidRPr="009E1EA9" w14:paraId="469B4538" w14:textId="77777777" w:rsidTr="00B2117E">
        <w:trPr>
          <w:gridAfter w:val="2"/>
          <w:wAfter w:w="25" w:type="dxa"/>
          <w:trHeight w:val="900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7B6A7" w14:textId="35EDD98F" w:rsidR="00F56685" w:rsidRPr="00400801" w:rsidRDefault="0054529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C70E65" w14:textId="753B4F97" w:rsidR="00F56685" w:rsidRPr="009E1EA9" w:rsidRDefault="00F56685" w:rsidP="003B60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тепловой изоляции трубопроводов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</w:tcPr>
          <w:p w14:paraId="567FF77B" w14:textId="512B1E46" w:rsidR="00F56685" w:rsidRPr="00400801" w:rsidRDefault="009A299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7</w:t>
            </w:r>
            <w:r w:rsidR="00D91D3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п.м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460BC5" w14:textId="3325384E" w:rsidR="00F56685" w:rsidRPr="009E1EA9" w:rsidRDefault="0054529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3E2F20" w14:textId="069B82BF" w:rsidR="00F56685" w:rsidRPr="009E1EA9" w:rsidRDefault="001B190B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2BF10" w14:textId="509845CC" w:rsidR="00F56685" w:rsidRPr="009E1EA9" w:rsidRDefault="00945AA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887386" w14:textId="77777777" w:rsidR="00F56685" w:rsidRPr="009E1EA9" w:rsidRDefault="00F56685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C4A3B1" w14:textId="7010D26C" w:rsidR="00F56685" w:rsidRPr="009E1EA9" w:rsidRDefault="00945AA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3,987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C85FC5" w14:textId="11973EBE" w:rsidR="00F56685" w:rsidRDefault="009A299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0ED153" w14:textId="1A8F1384" w:rsidR="00F56685" w:rsidRPr="00400801" w:rsidRDefault="001B190B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811EF0" w14:textId="5AA246A7" w:rsidR="00F56685" w:rsidRPr="00400801" w:rsidRDefault="009A299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8CC975" w14:textId="77777777" w:rsidR="00F56685" w:rsidRPr="009E1EA9" w:rsidRDefault="00F56685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</w:tcPr>
          <w:p w14:paraId="5A197979" w14:textId="6AF983F4" w:rsidR="00F56685" w:rsidRPr="00B2117E" w:rsidRDefault="009A299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B2117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560D59" w14:textId="77777777" w:rsidR="00F56685" w:rsidRPr="00B2117E" w:rsidRDefault="00F56685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4AC282" w14:textId="77777777" w:rsidR="00F56685" w:rsidRPr="00B2117E" w:rsidRDefault="00F56685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14D163" w14:textId="77777777" w:rsidR="00F56685" w:rsidRPr="00B2117E" w:rsidRDefault="00F56685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B1ACD8" w14:textId="77777777" w:rsidR="00F56685" w:rsidRPr="00B2117E" w:rsidRDefault="00F56685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4080D4" w14:textId="77777777" w:rsidR="00F56685" w:rsidRPr="00B2117E" w:rsidRDefault="00F56685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</w:tr>
      <w:tr w:rsidR="00DF71F9" w:rsidRPr="009E1EA9" w14:paraId="0000707B" w14:textId="77777777" w:rsidTr="00B2117E">
        <w:trPr>
          <w:gridAfter w:val="2"/>
          <w:wAfter w:w="25" w:type="dxa"/>
          <w:trHeight w:val="900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E9A61A" w14:textId="754C2871" w:rsidR="00DF71F9" w:rsidRPr="00400801" w:rsidRDefault="003C4CE9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960830" w14:textId="713EE439" w:rsidR="00DF71F9" w:rsidRDefault="00DF71F9" w:rsidP="003B60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</w:t>
            </w:r>
            <w:r w:rsidR="003C4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трубопроводов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теплообменников системы от</w:t>
            </w:r>
            <w:r w:rsidR="003C4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</w:tcPr>
          <w:p w14:paraId="5EC503FC" w14:textId="75CC1BEC" w:rsidR="00DF71F9" w:rsidRPr="00400801" w:rsidRDefault="00D91D3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 шт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36BFA0" w14:textId="597E0F40" w:rsidR="00DF71F9" w:rsidRPr="009E1EA9" w:rsidRDefault="00D948B3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62383E" w14:textId="7B99DDF2" w:rsidR="00DF71F9" w:rsidRPr="009E1EA9" w:rsidRDefault="00945AA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145134" w14:textId="00D6E0E4" w:rsidR="00DF71F9" w:rsidRPr="009E1EA9" w:rsidRDefault="00945AA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7C17F3" w14:textId="77777777" w:rsidR="00DF71F9" w:rsidRPr="009E1EA9" w:rsidRDefault="00DF71F9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EAF99DF" w14:textId="2D24575A" w:rsidR="00DF71F9" w:rsidRPr="009E1EA9" w:rsidRDefault="00945AA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7,87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AEDCA0" w14:textId="558D2687" w:rsidR="00DF71F9" w:rsidRDefault="00650C88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52AD15" w14:textId="51C49821" w:rsidR="00DF71F9" w:rsidRPr="00400801" w:rsidRDefault="00945AA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C6D8FF" w14:textId="53F19BCB" w:rsidR="00DF71F9" w:rsidRPr="00400801" w:rsidRDefault="00D95FBB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7F645C" w14:textId="77777777" w:rsidR="00DF71F9" w:rsidRPr="009E1EA9" w:rsidRDefault="00DF71F9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</w:tcPr>
          <w:p w14:paraId="073A0055" w14:textId="57D89257" w:rsidR="00DF71F9" w:rsidRPr="00B2117E" w:rsidRDefault="00D95FBB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B2117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8,222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2B675D" w14:textId="1CE02930" w:rsidR="00DF71F9" w:rsidRPr="00B2117E" w:rsidRDefault="00650C88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B2117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293440" w14:textId="41E897B7" w:rsidR="00DF71F9" w:rsidRPr="00B2117E" w:rsidRDefault="003C4CE9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</w:t>
            </w:r>
            <w:r w:rsidR="00D95FBB" w:rsidRPr="00B2117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C65072" w14:textId="6E6C5DEB" w:rsidR="00DF71F9" w:rsidRPr="00B2117E" w:rsidRDefault="00D95FBB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B2117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08ED0C" w14:textId="77777777" w:rsidR="00DF71F9" w:rsidRPr="00B2117E" w:rsidRDefault="00DF71F9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7AB1B6" w14:textId="1F24FFC7" w:rsidR="00DF71F9" w:rsidRPr="00B2117E" w:rsidRDefault="00D95FBB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B2117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8,601</w:t>
            </w:r>
          </w:p>
        </w:tc>
      </w:tr>
      <w:tr w:rsidR="00C321D7" w:rsidRPr="009E1EA9" w14:paraId="4C22F2E6" w14:textId="77777777" w:rsidTr="00B2117E">
        <w:trPr>
          <w:gridAfter w:val="2"/>
          <w:wAfter w:w="25" w:type="dxa"/>
          <w:trHeight w:val="900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81B24" w14:textId="0EA482E2" w:rsidR="00C321D7" w:rsidRPr="009E1EA9" w:rsidRDefault="003C4CE9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61B08" w14:textId="7A8B92CA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Замена </w:t>
            </w:r>
            <w:r w:rsidRPr="00400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уплотнений и механизмов закрывания на оконных блоках</w:t>
            </w:r>
            <w:r w:rsidR="003C4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обеспечение автоматического закрывания дверей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5A17CB69" w14:textId="745ECCE3" w:rsidR="00C321D7" w:rsidRPr="009E1EA9" w:rsidRDefault="009A299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</w:t>
            </w:r>
            <w:r w:rsidR="00C321D7"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</w:t>
            </w:r>
            <w:r w:rsidR="00CF0C5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шт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35C40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6ECAC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27220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12857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E956F0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1BFE1" w14:textId="4DC6E797" w:rsidR="00C321D7" w:rsidRPr="009E1EA9" w:rsidRDefault="00B2117E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AEE49" w14:textId="637B80C8" w:rsidR="00C321D7" w:rsidRPr="009E1EA9" w:rsidRDefault="001B190B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</w:t>
            </w:r>
            <w:r w:rsidR="009A299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42E4E" w14:textId="056F0171" w:rsidR="00C321D7" w:rsidRPr="009E1EA9" w:rsidRDefault="009A299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11A44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5BD95175" w14:textId="31EF44AD" w:rsidR="00C321D7" w:rsidRPr="00B2117E" w:rsidRDefault="009A299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B2117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8,222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6DC88" w14:textId="681D0647" w:rsidR="00C321D7" w:rsidRPr="00B2117E" w:rsidRDefault="00B2117E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B2117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71DE0" w14:textId="45411998" w:rsidR="00C321D7" w:rsidRPr="00B2117E" w:rsidRDefault="003C4CE9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21DB9" w14:textId="55AC43D0" w:rsidR="00C321D7" w:rsidRPr="00B2117E" w:rsidRDefault="003C4CE9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B2C15" w14:textId="77777777" w:rsidR="00C321D7" w:rsidRPr="00B2117E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6EE5A" w14:textId="09600EB7" w:rsidR="00C321D7" w:rsidRPr="00B2117E" w:rsidRDefault="009A299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B2117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8,601</w:t>
            </w:r>
          </w:p>
        </w:tc>
      </w:tr>
      <w:tr w:rsidR="003C4CE9" w:rsidRPr="009E1EA9" w14:paraId="59EC4278" w14:textId="77777777" w:rsidTr="003C4CE9">
        <w:trPr>
          <w:gridAfter w:val="2"/>
          <w:wAfter w:w="25" w:type="dxa"/>
          <w:trHeight w:val="600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6E2CF" w14:textId="53BAF554" w:rsidR="003C4CE9" w:rsidRPr="009E1EA9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80ED8" w14:textId="77777777" w:rsidR="003C4CE9" w:rsidRPr="009E1EA9" w:rsidRDefault="003C4CE9" w:rsidP="003C4CE9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термостатических вентилей на радиаторах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68E40D2" w14:textId="2E50D259" w:rsidR="003C4CE9" w:rsidRPr="009E1EA9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75</w:t>
            </w: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шт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995A5" w14:textId="77777777" w:rsidR="003C4CE9" w:rsidRPr="009E1EA9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EE795" w14:textId="77777777" w:rsidR="003C4CE9" w:rsidRPr="009E1EA9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716B8" w14:textId="77777777" w:rsidR="003C4CE9" w:rsidRPr="009E1EA9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F77A5" w14:textId="77777777" w:rsidR="003C4CE9" w:rsidRPr="009E1EA9" w:rsidRDefault="003C4CE9" w:rsidP="003C4CE9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1FADD6E0" w14:textId="77777777" w:rsidR="003C4CE9" w:rsidRPr="009E1EA9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9125C" w14:textId="265423A0" w:rsidR="003C4CE9" w:rsidRPr="009E1EA9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B2117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E23C19" w14:textId="04E77C6F" w:rsidR="003C4CE9" w:rsidRPr="009E1EA9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B2117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285B7A" w14:textId="3F9D507E" w:rsidR="003C4CE9" w:rsidRPr="009E1EA9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B2117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4A53B4" w14:textId="77777777" w:rsidR="003C4CE9" w:rsidRPr="009E1EA9" w:rsidRDefault="003C4CE9" w:rsidP="003C4CE9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</w:tcPr>
          <w:p w14:paraId="2279E7F3" w14:textId="1125C506" w:rsidR="003C4CE9" w:rsidRPr="00B2117E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B2117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17,201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C41AA9" w14:textId="07F48C47" w:rsidR="003C4CE9" w:rsidRPr="00B2117E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3FA6E1" w14:textId="3F284BE6" w:rsidR="003C4CE9" w:rsidRPr="00B2117E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F1C547" w14:textId="46C2EDC4" w:rsidR="003C4CE9" w:rsidRPr="00B2117E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2A0FD4" w14:textId="77777777" w:rsidR="003C4CE9" w:rsidRPr="00B2117E" w:rsidRDefault="003C4CE9" w:rsidP="003C4CE9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AE2C74" w14:textId="71042316" w:rsidR="003C4CE9" w:rsidRPr="00B2117E" w:rsidRDefault="003C4CE9" w:rsidP="003C4CE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</w:tr>
      <w:tr w:rsidR="00C321D7" w:rsidRPr="009E1EA9" w14:paraId="001815BE" w14:textId="77777777" w:rsidTr="00B2117E">
        <w:trPr>
          <w:gridAfter w:val="2"/>
          <w:wAfter w:w="25" w:type="dxa"/>
          <w:trHeight w:val="1140"/>
        </w:trPr>
        <w:tc>
          <w:tcPr>
            <w:tcW w:w="2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57BED7C0" w14:textId="0CF23066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Мероприятия, направленные на снижение потребления воды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3D69B"/>
            <w:vAlign w:val="center"/>
            <w:hideMark/>
          </w:tcPr>
          <w:p w14:paraId="4F67B8A4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592347E3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3989C747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75AEB346" w14:textId="3E716BEC" w:rsidR="00C321D7" w:rsidRPr="009E1EA9" w:rsidRDefault="00B2117E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4A208562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3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C3D69B"/>
            <w:vAlign w:val="center"/>
            <w:hideMark/>
          </w:tcPr>
          <w:p w14:paraId="5CA9CB4E" w14:textId="035D3627" w:rsidR="00C321D7" w:rsidRPr="009E1EA9" w:rsidRDefault="00B2117E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78E94CD8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2935EEAF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15127EED" w14:textId="74FFF289" w:rsidR="00C321D7" w:rsidRPr="009E1EA9" w:rsidRDefault="00B2117E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019C0B4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3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C3D69B"/>
            <w:vAlign w:val="center"/>
            <w:hideMark/>
          </w:tcPr>
          <w:p w14:paraId="5A69CA68" w14:textId="7BA24914" w:rsidR="00C321D7" w:rsidRPr="009E1EA9" w:rsidRDefault="00B2117E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2,</w:t>
            </w:r>
            <w:r w:rsidR="001534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2786DE49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7C0A680A" w14:textId="3016DFA9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</w:t>
            </w:r>
            <w:r w:rsidR="001534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36463973" w14:textId="52597FFF" w:rsidR="00C321D7" w:rsidRPr="00B2117E" w:rsidRDefault="00B2117E" w:rsidP="00B2117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3F16C752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3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14:paraId="67E966C2" w14:textId="7504DBFC" w:rsidR="00C321D7" w:rsidRPr="009E1EA9" w:rsidRDefault="0015347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5,80</w:t>
            </w:r>
          </w:p>
        </w:tc>
      </w:tr>
      <w:tr w:rsidR="00C321D7" w:rsidRPr="009E1EA9" w14:paraId="00E8204B" w14:textId="77777777" w:rsidTr="00B2117E">
        <w:trPr>
          <w:gridAfter w:val="2"/>
          <w:wAfter w:w="25" w:type="dxa"/>
          <w:trHeight w:val="600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6D7C4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04775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трубопроводов и арматуры систем водоснабжения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6121F08" w14:textId="423BC784" w:rsidR="00C321D7" w:rsidRPr="009E1EA9" w:rsidRDefault="0015347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10 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D5357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31DD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D0798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90C10" w14:textId="269F31F7" w:rsidR="00C321D7" w:rsidRPr="009E1EA9" w:rsidRDefault="0015347F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3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5B00A458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D9857" w14:textId="1F877820" w:rsidR="00C321D7" w:rsidRPr="009E1EA9" w:rsidRDefault="0015347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A0951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41562" w14:textId="6E34FF62" w:rsidR="00C321D7" w:rsidRPr="009E1EA9" w:rsidRDefault="0015347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529D8" w14:textId="444C91B2" w:rsidR="00C321D7" w:rsidRPr="009E1EA9" w:rsidRDefault="0015347F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3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101303C3" w14:textId="599B18C7" w:rsidR="00C321D7" w:rsidRPr="009E1EA9" w:rsidRDefault="0015347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3FD79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FD630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8B101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B245E" w14:textId="487E1FA6" w:rsidR="00C321D7" w:rsidRPr="009E1EA9" w:rsidRDefault="0015347F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3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EFC0B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</w:tr>
      <w:tr w:rsidR="00C321D7" w:rsidRPr="009E1EA9" w14:paraId="701E1FE8" w14:textId="77777777" w:rsidTr="00B2117E">
        <w:trPr>
          <w:gridAfter w:val="2"/>
          <w:wAfter w:w="25" w:type="dxa"/>
          <w:trHeight w:val="600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0F094" w14:textId="164A3470" w:rsidR="00C321D7" w:rsidRPr="009E1EA9" w:rsidRDefault="003C4CE9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A3761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004F2">
              <w:rPr>
                <w:rFonts w:ascii="Times New Roman" w:eastAsia="Times New Roman" w:hAnsi="Times New Roman" w:cs="Times New Roman"/>
                <w:color w:val="232323"/>
                <w:sz w:val="19"/>
                <w:szCs w:val="19"/>
                <w:lang w:eastAsia="ru-RU"/>
              </w:rPr>
              <w:t>Применение экономичной водоразборной арматуры (смесители для раковин,</w:t>
            </w:r>
            <w:r w:rsidRPr="00400801">
              <w:rPr>
                <w:rFonts w:ascii="Times New Roman" w:eastAsia="Times New Roman" w:hAnsi="Times New Roman" w:cs="Times New Roman"/>
                <w:color w:val="232323"/>
                <w:sz w:val="19"/>
                <w:szCs w:val="19"/>
                <w:lang w:eastAsia="ru-RU"/>
              </w:rPr>
              <w:t xml:space="preserve"> аэраторы)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701B675E" w14:textId="3586E72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20</w:t>
            </w:r>
            <w:r w:rsidR="001534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шт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966F9" w14:textId="58E73356" w:rsidR="00C321D7" w:rsidRPr="009E1EA9" w:rsidRDefault="0015347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058F8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1D4E5" w14:textId="226F54FA" w:rsidR="00C321D7" w:rsidRPr="009E1EA9" w:rsidRDefault="0015347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134DF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0D64D7D" w14:textId="549FD184" w:rsidR="00C321D7" w:rsidRPr="009E1EA9" w:rsidRDefault="0015347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7A5A1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9D692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98B03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6C21C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3321AC13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33124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0FC8F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5C28F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59BCE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6D59F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</w:tr>
      <w:tr w:rsidR="00C321D7" w:rsidRPr="009E1EA9" w14:paraId="3931D487" w14:textId="77777777" w:rsidTr="00B2117E">
        <w:trPr>
          <w:gridAfter w:val="2"/>
          <w:wAfter w:w="25" w:type="dxa"/>
          <w:trHeight w:val="1155"/>
        </w:trPr>
        <w:tc>
          <w:tcPr>
            <w:tcW w:w="2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4EBAFDBE" w14:textId="61E9DEFC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Мероприятия, направленные на снижение потребления электрической энергии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B7DEE8"/>
            <w:vAlign w:val="center"/>
            <w:hideMark/>
          </w:tcPr>
          <w:p w14:paraId="76A5429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3CF91351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3A66F08E" w14:textId="36F5FB2A" w:rsidR="00C321D7" w:rsidRPr="009E1EA9" w:rsidRDefault="00A3437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1A27412B" w14:textId="138DC393" w:rsidR="00C321D7" w:rsidRPr="009E1EA9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6EFBD055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 </w:t>
            </w: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кВт*ч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B7DEE8"/>
            <w:vAlign w:val="center"/>
            <w:hideMark/>
          </w:tcPr>
          <w:p w14:paraId="4D74322E" w14:textId="306A150D" w:rsidR="00C321D7" w:rsidRPr="009E1EA9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A34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D342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7DB5FEB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49FA149D" w14:textId="6D736DB3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</w:t>
            </w:r>
            <w:r w:rsidR="00A3437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19F5AC5F" w14:textId="64F0EE63" w:rsidR="00C321D7" w:rsidRPr="009E1EA9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00E26A1E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 </w:t>
            </w: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кВт*ч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7DEE8"/>
            <w:vAlign w:val="center"/>
            <w:hideMark/>
          </w:tcPr>
          <w:p w14:paraId="090DBDD2" w14:textId="5CC2DB0F" w:rsidR="00C321D7" w:rsidRPr="009E1EA9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A34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34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6F37C840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4A0A35F9" w14:textId="70477DEF" w:rsidR="00C321D7" w:rsidRPr="009E1EA9" w:rsidRDefault="00A3437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04C5774A" w14:textId="3A52FEE9" w:rsidR="00C321D7" w:rsidRPr="009E1EA9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267DFF97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 </w:t>
            </w: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кВт*ч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vAlign w:val="center"/>
            <w:hideMark/>
          </w:tcPr>
          <w:p w14:paraId="4AC3160D" w14:textId="2E4E5294" w:rsidR="00C321D7" w:rsidRPr="009E1EA9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A34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</w:t>
            </w:r>
          </w:p>
        </w:tc>
      </w:tr>
      <w:tr w:rsidR="00C321D7" w:rsidRPr="009E1EA9" w14:paraId="0A7EB92C" w14:textId="77777777" w:rsidTr="00B2117E">
        <w:trPr>
          <w:gridAfter w:val="2"/>
          <w:wAfter w:w="25" w:type="dxa"/>
          <w:trHeight w:val="900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8BB62" w14:textId="3E71DFDD" w:rsidR="00C321D7" w:rsidRPr="009E1EA9" w:rsidRDefault="003C4CE9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9924A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Замена эксплуатируемых в местах общего пользования </w:t>
            </w:r>
            <w:r w:rsidRPr="00400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люминисцентных </w:t>
            </w: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 </w:t>
            </w:r>
            <w:r w:rsidRPr="00400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светодиодными </w:t>
            </w: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лампами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79E0C1B" w14:textId="578C48C6" w:rsidR="00C321D7" w:rsidRPr="009E1EA9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200 шт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33EF3" w14:textId="3AE30A6F" w:rsidR="00C321D7" w:rsidRPr="009E1EA9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2D3A2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DC24C" w14:textId="7CE914FA" w:rsidR="00C321D7" w:rsidRPr="009E1EA9" w:rsidRDefault="00A3437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3AC49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1553BB7" w14:textId="1D311814" w:rsidR="00C321D7" w:rsidRPr="009E1EA9" w:rsidRDefault="00A3437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7,26</w:t>
            </w:r>
            <w:r w:rsidR="00D342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0DB75" w14:textId="248B7B94" w:rsidR="00C321D7" w:rsidRPr="009E1EA9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FFAA2" w14:textId="0B815623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</w:t>
            </w:r>
            <w:r w:rsidR="00A3437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EFEAE" w14:textId="255E92C4" w:rsidR="00C321D7" w:rsidRPr="009E1EA9" w:rsidRDefault="00A3437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D2D47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5D0EF55A" w14:textId="44681EA3" w:rsidR="00C321D7" w:rsidRPr="009E1EA9" w:rsidRDefault="00A3437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7</w:t>
            </w:r>
            <w:r w:rsidR="00D342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80</w:t>
            </w:r>
            <w:r w:rsidR="00D342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76181" w14:textId="39000331" w:rsidR="00C321D7" w:rsidRPr="009E1EA9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4433E" w14:textId="531CB512" w:rsidR="00C321D7" w:rsidRPr="009E1EA9" w:rsidRDefault="003C4CE9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46FE7" w14:textId="3C5A22DC" w:rsidR="00C321D7" w:rsidRPr="009E1EA9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5A43F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AC89F" w14:textId="4B3DEAE3" w:rsidR="00C321D7" w:rsidRPr="00400801" w:rsidRDefault="00D3429D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9,646</w:t>
            </w:r>
          </w:p>
          <w:p w14:paraId="0A0F5D66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</w:tr>
      <w:tr w:rsidR="0015347F" w:rsidRPr="009E1EA9" w14:paraId="29823AD3" w14:textId="77777777" w:rsidTr="00B2117E">
        <w:trPr>
          <w:gridAfter w:val="2"/>
          <w:wAfter w:w="25" w:type="dxa"/>
          <w:trHeight w:val="900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C1F543" w14:textId="499115EC" w:rsidR="0015347F" w:rsidRPr="009E1EA9" w:rsidRDefault="003C4CE9" w:rsidP="003B60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EAF284" w14:textId="6D0127E7" w:rsidR="0015347F" w:rsidRPr="009E1EA9" w:rsidRDefault="0015347F" w:rsidP="003B60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световых оконных проемов в чистоте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466905D" w14:textId="5B1B4645" w:rsidR="0015347F" w:rsidRPr="009E1EA9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755 кв.м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BD1487" w14:textId="0BA96D76" w:rsidR="0015347F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C96997" w14:textId="5DA84B91" w:rsidR="0015347F" w:rsidRPr="00400801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E4AB16" w14:textId="60B16E18" w:rsidR="0015347F" w:rsidRPr="00400801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</w:tcPr>
          <w:p w14:paraId="45842DAE" w14:textId="77777777" w:rsidR="0015347F" w:rsidRPr="009E1EA9" w:rsidRDefault="0015347F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AD93902" w14:textId="70B65F06" w:rsidR="0015347F" w:rsidRPr="00400801" w:rsidRDefault="00A3437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1,744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6D08E5" w14:textId="308E564E" w:rsidR="0015347F" w:rsidRDefault="003C4CE9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FB2D1B" w14:textId="5AED09CA" w:rsidR="0015347F" w:rsidRPr="00400801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FE3EA7" w14:textId="7C3CECF5" w:rsidR="0015347F" w:rsidRPr="00400801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</w:tcPr>
          <w:p w14:paraId="55B637FA" w14:textId="77777777" w:rsidR="0015347F" w:rsidRPr="009E1EA9" w:rsidRDefault="0015347F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</w:tcPr>
          <w:p w14:paraId="4A8E4B36" w14:textId="07F5AB14" w:rsidR="0015347F" w:rsidRPr="00400801" w:rsidRDefault="00A3437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</w:t>
            </w:r>
            <w:r w:rsidR="00D342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82</w:t>
            </w:r>
            <w:r w:rsidR="00D342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E824D7" w14:textId="14FB5AC6" w:rsidR="0015347F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DA3E39" w14:textId="7DA45326" w:rsidR="0015347F" w:rsidRPr="00400801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91DCB0" w14:textId="7FD816C2" w:rsidR="0015347F" w:rsidRPr="00400801" w:rsidRDefault="003F61F6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CC0675" w14:textId="77777777" w:rsidR="0015347F" w:rsidRPr="009E1EA9" w:rsidRDefault="0015347F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08B07" w14:textId="29FF2151" w:rsidR="0015347F" w:rsidRPr="00400801" w:rsidRDefault="00A34370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</w:t>
            </w:r>
            <w:r w:rsidR="00D342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908</w:t>
            </w:r>
          </w:p>
        </w:tc>
      </w:tr>
      <w:tr w:rsidR="00C321D7" w:rsidRPr="009E1EA9" w14:paraId="043BE546" w14:textId="77777777" w:rsidTr="00B2117E">
        <w:trPr>
          <w:gridAfter w:val="2"/>
          <w:wAfter w:w="25" w:type="dxa"/>
          <w:trHeight w:val="1050"/>
        </w:trPr>
        <w:tc>
          <w:tcPr>
            <w:tcW w:w="2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3A92796B" w14:textId="4662716E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Организационные мероприятия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C000"/>
            <w:vAlign w:val="center"/>
            <w:hideMark/>
          </w:tcPr>
          <w:p w14:paraId="2048CCB3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23E1A5CD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22A27AD9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4E4F9459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5DFAF90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C000"/>
            <w:vAlign w:val="center"/>
            <w:hideMark/>
          </w:tcPr>
          <w:p w14:paraId="0030E541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6ED7A250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617ABDA4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3CCA1811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300A15B3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C000"/>
            <w:vAlign w:val="center"/>
            <w:hideMark/>
          </w:tcPr>
          <w:p w14:paraId="0DEF3F7C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2E632827" w14:textId="4919852D" w:rsidR="00C321D7" w:rsidRPr="009E1EA9" w:rsidRDefault="00F519C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2D082B2C" w14:textId="3C1EE5AB" w:rsidR="00C321D7" w:rsidRPr="009E1EA9" w:rsidRDefault="00F519C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2D6D0A02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3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4B25AC18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14:paraId="7F47E57D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21D7" w:rsidRPr="009E1EA9" w14:paraId="3A23F47E" w14:textId="77777777" w:rsidTr="00B2117E">
        <w:trPr>
          <w:gridAfter w:val="2"/>
          <w:wAfter w:w="25" w:type="dxa"/>
          <w:trHeight w:val="900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76176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293BB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разъяснительной работы с сотрудниками по вопросам энергосбережения</w:t>
            </w:r>
          </w:p>
        </w:tc>
        <w:tc>
          <w:tcPr>
            <w:tcW w:w="10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8AA38B0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D83E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A88E4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26758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396F9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473BFF9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8946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281FF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1E52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12159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9E929CD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573F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F1F87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9527D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E5415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C9F31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321D7" w:rsidRPr="009E1EA9" w14:paraId="39D09628" w14:textId="77777777" w:rsidTr="00B2117E">
        <w:trPr>
          <w:gridAfter w:val="2"/>
          <w:wAfter w:w="25" w:type="dxa"/>
          <w:trHeight w:val="1200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74983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BE1DB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Агитационная работа (таблички о необходимости экономии энергоресурсов, о выключении света, закрытии окон )</w:t>
            </w:r>
          </w:p>
        </w:tc>
        <w:tc>
          <w:tcPr>
            <w:tcW w:w="10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5C948265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B55D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95B04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5ABF3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28117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0D5F13D8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8F9B2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FEC4C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8CFCB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84A5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38D953F5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6C21D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1796C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C087D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E7E9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B8F98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321D7" w:rsidRPr="009E1EA9" w14:paraId="505AA8F6" w14:textId="77777777" w:rsidTr="00B2117E">
        <w:trPr>
          <w:gridAfter w:val="2"/>
          <w:wAfter w:w="25" w:type="dxa"/>
          <w:trHeight w:val="690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D5181" w14:textId="6AE5CA49" w:rsidR="00C321D7" w:rsidRPr="009E1EA9" w:rsidRDefault="00F519C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C7498" w14:textId="49856275" w:rsidR="00C321D7" w:rsidRPr="009E1EA9" w:rsidRDefault="00F519CF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51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10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03A19D93" w14:textId="3EAEE18F" w:rsidR="00C321D7" w:rsidRPr="009E1EA9" w:rsidRDefault="00F519C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чел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6C646" w14:textId="373565AE" w:rsidR="00C321D7" w:rsidRPr="009E1EA9" w:rsidRDefault="00F519C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15C45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DB20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3DD90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B878C11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54F33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C4E5C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722C5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DC971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A55C0C6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16C21" w14:textId="06B5E937" w:rsidR="00C321D7" w:rsidRPr="009E1EA9" w:rsidRDefault="00F519C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51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E2606" w14:textId="4AF898CA" w:rsidR="00C321D7" w:rsidRPr="009E1EA9" w:rsidRDefault="00F519CF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2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58DB9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AA801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C183E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321D7" w:rsidRPr="009E1EA9" w14:paraId="5F9F6219" w14:textId="77777777" w:rsidTr="00B2117E">
        <w:trPr>
          <w:gridAfter w:val="2"/>
          <w:wAfter w:w="25" w:type="dxa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4110C62D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FF99"/>
            <w:vAlign w:val="center"/>
            <w:hideMark/>
          </w:tcPr>
          <w:p w14:paraId="3B8F79E6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0A444653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784A827D" w14:textId="43CB059D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5D7CF948" w14:textId="75F2FE99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6,52</w:t>
            </w:r>
          </w:p>
        </w:tc>
        <w:tc>
          <w:tcPr>
            <w:tcW w:w="467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1E74335F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99FF99"/>
            <w:vAlign w:val="center"/>
            <w:hideMark/>
          </w:tcPr>
          <w:p w14:paraId="6AE392C9" w14:textId="7116D294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17,103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3783099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39143808" w14:textId="62184CC8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57B651A3" w14:textId="2AA3D931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0866C60A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99FF99"/>
            <w:vAlign w:val="center"/>
            <w:hideMark/>
          </w:tcPr>
          <w:p w14:paraId="69C82FB8" w14:textId="4E28DAE7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18,144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3FDB87A0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63EEE089" w14:textId="350F5CCC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5E28D8AF" w14:textId="3C8F9FF6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13,14</w:t>
            </w:r>
          </w:p>
        </w:tc>
        <w:tc>
          <w:tcPr>
            <w:tcW w:w="53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600DA782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06E022B0" w14:textId="489413E6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37,671</w:t>
            </w:r>
          </w:p>
        </w:tc>
      </w:tr>
      <w:tr w:rsidR="00C321D7" w:rsidRPr="009E1EA9" w14:paraId="0009E666" w14:textId="77777777" w:rsidTr="00B2117E">
        <w:trPr>
          <w:gridAfter w:val="2"/>
          <w:wAfter w:w="25" w:type="dxa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340B6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3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99FF99"/>
            <w:vAlign w:val="center"/>
            <w:hideMark/>
          </w:tcPr>
          <w:p w14:paraId="4656419C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761FE00D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3FE34AFC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0DC06D8E" w14:textId="6305AC2A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2A37A96B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3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9FF99"/>
            <w:vAlign w:val="center"/>
            <w:hideMark/>
          </w:tcPr>
          <w:p w14:paraId="346B36A1" w14:textId="0472F352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101B8047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0A14E9B4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5F5663EC" w14:textId="16171398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10444428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3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99FF99"/>
            <w:vAlign w:val="center"/>
            <w:hideMark/>
          </w:tcPr>
          <w:p w14:paraId="25F769D5" w14:textId="149D10DE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1FA3C5CE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68E836DE" w14:textId="7B90F863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</w:t>
            </w:r>
            <w:r w:rsidR="004D2EA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2F8DC3FB" w14:textId="73E4C6BF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6CA44C26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3</w:t>
            </w:r>
          </w:p>
        </w:tc>
        <w:tc>
          <w:tcPr>
            <w:tcW w:w="9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760A3115" w14:textId="02840E6C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C321D7" w:rsidRPr="009E1EA9" w14:paraId="2091AC84" w14:textId="77777777" w:rsidTr="00B2117E">
        <w:trPr>
          <w:gridAfter w:val="2"/>
          <w:wAfter w:w="25" w:type="dxa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87C99" w14:textId="77777777" w:rsidR="00C321D7" w:rsidRPr="009E1EA9" w:rsidRDefault="00C321D7" w:rsidP="003B6073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3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99FF99"/>
            <w:vAlign w:val="center"/>
            <w:hideMark/>
          </w:tcPr>
          <w:p w14:paraId="0A30AD23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086ED7A7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1F53CAF9" w14:textId="14FC2257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7" w:type="dxa"/>
            <w:tcBorders>
              <w:top w:val="single" w:sz="6" w:space="0" w:color="EFEFEF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6C9E87AB" w14:textId="2F706DA4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4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18C79140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 </w:t>
            </w: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кВт*ч</w:t>
            </w:r>
          </w:p>
        </w:tc>
        <w:tc>
          <w:tcPr>
            <w:tcW w:w="985" w:type="dxa"/>
            <w:tcBorders>
              <w:top w:val="single" w:sz="6" w:space="0" w:color="EFEFEF"/>
              <w:left w:val="single" w:sz="6" w:space="0" w:color="000000"/>
              <w:bottom w:val="single" w:sz="12" w:space="0" w:color="000000"/>
              <w:right w:val="single" w:sz="6" w:space="0" w:color="EFEFEF"/>
            </w:tcBorders>
            <w:shd w:val="clear" w:color="auto" w:fill="99FF99"/>
            <w:vAlign w:val="center"/>
            <w:hideMark/>
          </w:tcPr>
          <w:p w14:paraId="3B1C0DE8" w14:textId="1A67FA1E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9,012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6" w:space="0" w:color="EFEFEF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3E4E45F6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5BDECF8C" w14:textId="29DDBCC8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</w:t>
            </w:r>
            <w:r w:rsidR="004D2EA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0DCD1E41" w14:textId="44B64F99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110E68C6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 </w:t>
            </w: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кВт*ч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99FF99"/>
            <w:vAlign w:val="center"/>
            <w:hideMark/>
          </w:tcPr>
          <w:p w14:paraId="70D64081" w14:textId="647B871C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9,626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EFEFEF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66758720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45CDD6FA" w14:textId="52CD76FE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6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04BD146F" w14:textId="0E2F2EC4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64C5911B" w14:textId="77777777" w:rsidR="00C321D7" w:rsidRPr="009E1EA9" w:rsidRDefault="00C321D7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00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 </w:t>
            </w:r>
            <w:r w:rsidRPr="009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кВт*ч</w:t>
            </w:r>
          </w:p>
        </w:tc>
        <w:tc>
          <w:tcPr>
            <w:tcW w:w="9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99FF99"/>
            <w:vAlign w:val="center"/>
            <w:hideMark/>
          </w:tcPr>
          <w:p w14:paraId="0A5CAE26" w14:textId="7AD747FF" w:rsidR="00C321D7" w:rsidRPr="009E1EA9" w:rsidRDefault="004D2EA1" w:rsidP="003B607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20,034</w:t>
            </w:r>
          </w:p>
        </w:tc>
      </w:tr>
    </w:tbl>
    <w:p w14:paraId="0F940D16" w14:textId="77777777" w:rsidR="00C321D7" w:rsidRDefault="00C321D7" w:rsidP="00C321D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14:paraId="0436006A" w14:textId="77777777" w:rsidR="00763326" w:rsidRDefault="00763326" w:rsidP="00763326">
      <w:pPr>
        <w:pStyle w:val="ConsPlusNormal"/>
        <w:jc w:val="both"/>
      </w:pPr>
    </w:p>
    <w:p w14:paraId="26BA86ED" w14:textId="77777777" w:rsidR="00763326" w:rsidRDefault="00763326" w:rsidP="00763326">
      <w:pPr>
        <w:pStyle w:val="ConsPlusNormal"/>
        <w:jc w:val="both"/>
      </w:pPr>
    </w:p>
    <w:p w14:paraId="7EF9AA1C" w14:textId="413ABDE7" w:rsidR="00763326" w:rsidRDefault="00763326" w:rsidP="00251A0E">
      <w:pPr>
        <w:pStyle w:val="ConsPlusNormal"/>
        <w:jc w:val="both"/>
        <w:sectPr w:rsidR="00763326" w:rsidSect="00710998">
          <w:pgSz w:w="16838" w:h="11905" w:orient="landscape"/>
          <w:pgMar w:top="851" w:right="1134" w:bottom="1701" w:left="1134" w:header="0" w:footer="0" w:gutter="0"/>
          <w:cols w:space="720"/>
          <w:titlePg/>
        </w:sectPr>
      </w:pPr>
    </w:p>
    <w:p w14:paraId="01980C85" w14:textId="77777777" w:rsidR="00251A0E" w:rsidRDefault="00251A0E" w:rsidP="00251A0E">
      <w:pPr>
        <w:pStyle w:val="ConsPlusNormal"/>
        <w:jc w:val="both"/>
      </w:pPr>
    </w:p>
    <w:sectPr w:rsidR="00251A0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0E"/>
    <w:rsid w:val="000067D8"/>
    <w:rsid w:val="00114225"/>
    <w:rsid w:val="0015347F"/>
    <w:rsid w:val="00175A9E"/>
    <w:rsid w:val="001A2811"/>
    <w:rsid w:val="001B190B"/>
    <w:rsid w:val="00210C08"/>
    <w:rsid w:val="00224060"/>
    <w:rsid w:val="00251A0E"/>
    <w:rsid w:val="00251F71"/>
    <w:rsid w:val="002765F0"/>
    <w:rsid w:val="00291A88"/>
    <w:rsid w:val="0033665F"/>
    <w:rsid w:val="00341566"/>
    <w:rsid w:val="003C4CE9"/>
    <w:rsid w:val="003F61F6"/>
    <w:rsid w:val="004052C8"/>
    <w:rsid w:val="00431BE9"/>
    <w:rsid w:val="0049194D"/>
    <w:rsid w:val="004D2EA1"/>
    <w:rsid w:val="00545290"/>
    <w:rsid w:val="006216F5"/>
    <w:rsid w:val="00641C3D"/>
    <w:rsid w:val="00650C88"/>
    <w:rsid w:val="00710326"/>
    <w:rsid w:val="00710998"/>
    <w:rsid w:val="00762B2E"/>
    <w:rsid w:val="00763326"/>
    <w:rsid w:val="007E1853"/>
    <w:rsid w:val="0084635D"/>
    <w:rsid w:val="0088737E"/>
    <w:rsid w:val="008902C1"/>
    <w:rsid w:val="008C5041"/>
    <w:rsid w:val="00945AA6"/>
    <w:rsid w:val="009A2997"/>
    <w:rsid w:val="00A34370"/>
    <w:rsid w:val="00AD1829"/>
    <w:rsid w:val="00B2117E"/>
    <w:rsid w:val="00BC6231"/>
    <w:rsid w:val="00BE6665"/>
    <w:rsid w:val="00C21F3C"/>
    <w:rsid w:val="00C321D7"/>
    <w:rsid w:val="00CF0C59"/>
    <w:rsid w:val="00D3429D"/>
    <w:rsid w:val="00D60F63"/>
    <w:rsid w:val="00D61DB1"/>
    <w:rsid w:val="00D91D37"/>
    <w:rsid w:val="00D948B3"/>
    <w:rsid w:val="00D95FBB"/>
    <w:rsid w:val="00DA16B6"/>
    <w:rsid w:val="00DF71F9"/>
    <w:rsid w:val="00E06F60"/>
    <w:rsid w:val="00E1633E"/>
    <w:rsid w:val="00EF6740"/>
    <w:rsid w:val="00F036E5"/>
    <w:rsid w:val="00F519CF"/>
    <w:rsid w:val="00F5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DED8"/>
  <w15:chartTrackingRefBased/>
  <w15:docId w15:val="{0E7DC060-0953-4218-9FC1-4959254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A0E"/>
  </w:style>
  <w:style w:type="paragraph" w:styleId="1">
    <w:name w:val="heading 1"/>
    <w:basedOn w:val="a"/>
    <w:next w:val="a"/>
    <w:link w:val="10"/>
    <w:uiPriority w:val="9"/>
    <w:qFormat/>
    <w:rsid w:val="00BC62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A0E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51A0E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431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uiPriority w:val="99"/>
    <w:rsid w:val="00210C08"/>
    <w:rPr>
      <w:rFonts w:ascii="Times New Roman" w:hAnsi="Times New Roman" w:cs="Times New Roman"/>
      <w:b/>
      <w:bCs/>
      <w:sz w:val="18"/>
      <w:szCs w:val="18"/>
    </w:rPr>
  </w:style>
  <w:style w:type="paragraph" w:customStyle="1" w:styleId="a5">
    <w:name w:val="Другое"/>
    <w:basedOn w:val="a"/>
    <w:link w:val="a4"/>
    <w:uiPriority w:val="99"/>
    <w:rsid w:val="00210C08"/>
    <w:pPr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rsid w:val="00210C08"/>
    <w:rPr>
      <w:rFonts w:ascii="Times New Roman" w:hAnsi="Times New Roman" w:cs="Times New Roman"/>
    </w:rPr>
  </w:style>
  <w:style w:type="paragraph" w:customStyle="1" w:styleId="20">
    <w:name w:val="Основной текст (2)"/>
    <w:basedOn w:val="a"/>
    <w:link w:val="2"/>
    <w:uiPriority w:val="99"/>
    <w:rsid w:val="00210C08"/>
    <w:pPr>
      <w:spacing w:line="360" w:lineRule="auto"/>
      <w:ind w:firstLine="400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link w:val="a6"/>
    <w:uiPriority w:val="99"/>
    <w:rsid w:val="00762B2E"/>
    <w:rPr>
      <w:rFonts w:ascii="Times New Roman" w:hAnsi="Times New Roman" w:cs="Times New Roman"/>
      <w:sz w:val="28"/>
      <w:szCs w:val="28"/>
      <w:u w:val="single"/>
    </w:rPr>
  </w:style>
  <w:style w:type="character" w:customStyle="1" w:styleId="12">
    <w:name w:val="Заголовок №1_"/>
    <w:basedOn w:val="a0"/>
    <w:link w:val="13"/>
    <w:uiPriority w:val="99"/>
    <w:rsid w:val="00762B2E"/>
    <w:rPr>
      <w:rFonts w:ascii="Times New Roman" w:hAnsi="Times New Roman" w:cs="Times New Roman"/>
      <w:b/>
      <w:bCs/>
      <w:sz w:val="36"/>
      <w:szCs w:val="36"/>
    </w:rPr>
  </w:style>
  <w:style w:type="paragraph" w:styleId="a6">
    <w:name w:val="Body Text"/>
    <w:basedOn w:val="a"/>
    <w:link w:val="11"/>
    <w:uiPriority w:val="99"/>
    <w:rsid w:val="00762B2E"/>
    <w:pPr>
      <w:jc w:val="center"/>
    </w:pPr>
    <w:rPr>
      <w:rFonts w:ascii="Times New Roman" w:hAnsi="Times New Roman" w:cs="Times New Roman"/>
      <w:sz w:val="28"/>
      <w:szCs w:val="28"/>
      <w:u w:val="single"/>
    </w:rPr>
  </w:style>
  <w:style w:type="character" w:customStyle="1" w:styleId="a7">
    <w:name w:val="Основной текст Знак"/>
    <w:basedOn w:val="a0"/>
    <w:uiPriority w:val="99"/>
    <w:semiHidden/>
    <w:rsid w:val="00762B2E"/>
  </w:style>
  <w:style w:type="paragraph" w:customStyle="1" w:styleId="13">
    <w:name w:val="Заголовок №1"/>
    <w:basedOn w:val="a"/>
    <w:link w:val="12"/>
    <w:uiPriority w:val="99"/>
    <w:rsid w:val="00762B2E"/>
    <w:pPr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4">
    <w:name w:val="Основной текст (4)_"/>
    <w:basedOn w:val="a0"/>
    <w:link w:val="40"/>
    <w:uiPriority w:val="99"/>
    <w:rsid w:val="0033665F"/>
    <w:rPr>
      <w:rFonts w:ascii="Times New Roman" w:hAnsi="Times New Roman" w:cs="Times New Roman"/>
    </w:rPr>
  </w:style>
  <w:style w:type="paragraph" w:customStyle="1" w:styleId="40">
    <w:name w:val="Основной текст (4)"/>
    <w:basedOn w:val="a"/>
    <w:link w:val="4"/>
    <w:uiPriority w:val="99"/>
    <w:rsid w:val="0033665F"/>
    <w:pPr>
      <w:ind w:left="5420"/>
    </w:pPr>
    <w:rPr>
      <w:rFonts w:ascii="Times New Roman" w:hAnsi="Times New Roman" w:cs="Times New Roman"/>
    </w:rPr>
  </w:style>
  <w:style w:type="paragraph" w:customStyle="1" w:styleId="Default">
    <w:name w:val="Default"/>
    <w:rsid w:val="00641C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49194D"/>
  </w:style>
  <w:style w:type="character" w:customStyle="1" w:styleId="10">
    <w:name w:val="Заголовок 1 Знак"/>
    <w:basedOn w:val="a0"/>
    <w:link w:val="1"/>
    <w:uiPriority w:val="9"/>
    <w:rsid w:val="00BC6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C32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10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Гарманов Андрей Владимирович</dc:creator>
  <cp:keywords/>
  <dc:description/>
  <cp:lastModifiedBy>Гарманов Андрей Владимирович</cp:lastModifiedBy>
  <cp:revision>16</cp:revision>
  <dcterms:created xsi:type="dcterms:W3CDTF">2023-11-30T11:52:00Z</dcterms:created>
  <dcterms:modified xsi:type="dcterms:W3CDTF">2026-07-07T11:42:00Z</dcterms:modified>
</cp:coreProperties>
</file>